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0463A" w:rsidRDefault="008D3F5B">
      <w:pPr>
        <w:rPr>
          <w:i/>
          <w:color w:val="366091"/>
          <w:sz w:val="28"/>
          <w:szCs w:val="28"/>
        </w:rPr>
      </w:pPr>
      <w:bookmarkStart w:id="0" w:name="_GoBack"/>
      <w:bookmarkEnd w:id="0"/>
      <w:r>
        <w:rPr>
          <w:noProof/>
        </w:rPr>
        <w:drawing>
          <wp:inline distT="0" distB="0" distL="0" distR="0" wp14:anchorId="35291DBE" wp14:editId="0566DEA4">
            <wp:extent cx="3165849" cy="63462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65849" cy="634621"/>
                    </a:xfrm>
                    <a:prstGeom prst="rect">
                      <a:avLst/>
                    </a:prstGeom>
                    <a:ln/>
                  </pic:spPr>
                </pic:pic>
              </a:graphicData>
            </a:graphic>
          </wp:inline>
        </w:drawing>
      </w:r>
    </w:p>
    <w:p w14:paraId="00000002" w14:textId="77777777" w:rsidR="0040463A" w:rsidRDefault="008D3F5B">
      <w:pPr>
        <w:jc w:val="center"/>
        <w:rPr>
          <w:b/>
          <w:color w:val="366091"/>
          <w:sz w:val="28"/>
          <w:szCs w:val="28"/>
        </w:rPr>
      </w:pPr>
      <w:r>
        <w:rPr>
          <w:b/>
          <w:color w:val="366091"/>
          <w:sz w:val="28"/>
          <w:szCs w:val="28"/>
        </w:rPr>
        <w:t>Institutional Agreement to Participate</w:t>
      </w:r>
      <w:r>
        <w:rPr>
          <w:b/>
          <w:color w:val="366091"/>
          <w:sz w:val="28"/>
          <w:szCs w:val="28"/>
        </w:rPr>
        <w:br/>
        <w:t>Washington State-Funded Financial Aid Programs</w:t>
      </w:r>
    </w:p>
    <w:p w14:paraId="00000003" w14:textId="77777777" w:rsidR="0040463A" w:rsidRDefault="008D3F5B">
      <w:pPr>
        <w:jc w:val="center"/>
        <w:rPr>
          <w:b/>
          <w:sz w:val="28"/>
          <w:szCs w:val="28"/>
        </w:rPr>
      </w:pPr>
      <w:r>
        <w:rPr>
          <w:b/>
          <w:sz w:val="28"/>
          <w:szCs w:val="28"/>
        </w:rPr>
        <w:t>Passport to Careers Addendum</w:t>
      </w:r>
    </w:p>
    <w:p w14:paraId="00000004" w14:textId="133D471E" w:rsidR="0040463A" w:rsidRDefault="008D3F5B">
      <w:pPr>
        <w:spacing w:line="240" w:lineRule="auto"/>
        <w:rPr>
          <w:sz w:val="24"/>
          <w:szCs w:val="24"/>
        </w:rPr>
      </w:pPr>
      <w:r>
        <w:rPr>
          <w:sz w:val="24"/>
          <w:szCs w:val="24"/>
        </w:rPr>
        <w:t xml:space="preserve">This </w:t>
      </w:r>
      <w:r w:rsidR="003A7C69">
        <w:rPr>
          <w:sz w:val="24"/>
          <w:szCs w:val="24"/>
        </w:rPr>
        <w:t xml:space="preserve">agreement </w:t>
      </w:r>
      <w:r>
        <w:rPr>
          <w:sz w:val="24"/>
          <w:szCs w:val="24"/>
        </w:rPr>
        <w:t>is made and entered into by and between the State of Washington, Washington Student Achievement Council, PO Box 43430, Olympia, WA  98504-3430, hereafter referred to as “WSAC” or “AGENCY”, and the below named firm, hereinafter referred to as “CONTRACTOR” or “INSTITUTION”.</w:t>
      </w:r>
    </w:p>
    <w:p w14:paraId="00000005" w14:textId="77777777" w:rsidR="0040463A" w:rsidRDefault="0040463A">
      <w:pPr>
        <w:spacing w:line="240" w:lineRule="auto"/>
        <w:rPr>
          <w:sz w:val="18"/>
          <w:szCs w:val="18"/>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835"/>
      </w:tblGrid>
      <w:tr w:rsidR="0040463A" w14:paraId="72753CA7" w14:textId="77777777">
        <w:tc>
          <w:tcPr>
            <w:tcW w:w="2515" w:type="dxa"/>
          </w:tcPr>
          <w:p w14:paraId="00000006" w14:textId="77777777" w:rsidR="0040463A" w:rsidRDefault="008D3F5B">
            <w:pPr>
              <w:rPr>
                <w:b/>
                <w:sz w:val="24"/>
                <w:szCs w:val="24"/>
              </w:rPr>
            </w:pPr>
            <w:r>
              <w:rPr>
                <w:b/>
                <w:sz w:val="24"/>
                <w:szCs w:val="24"/>
              </w:rPr>
              <w:t>Institution Name</w:t>
            </w:r>
          </w:p>
        </w:tc>
        <w:tc>
          <w:tcPr>
            <w:tcW w:w="6835" w:type="dxa"/>
          </w:tcPr>
          <w:p w14:paraId="00000007" w14:textId="77777777" w:rsidR="0040463A" w:rsidRDefault="0040463A">
            <w:pPr>
              <w:rPr>
                <w:sz w:val="28"/>
                <w:szCs w:val="28"/>
              </w:rPr>
            </w:pPr>
          </w:p>
        </w:tc>
      </w:tr>
      <w:tr w:rsidR="0040463A" w14:paraId="16A4C649" w14:textId="77777777">
        <w:tc>
          <w:tcPr>
            <w:tcW w:w="2515" w:type="dxa"/>
          </w:tcPr>
          <w:p w14:paraId="00000008" w14:textId="77777777" w:rsidR="0040463A" w:rsidRDefault="008D3F5B">
            <w:pPr>
              <w:rPr>
                <w:b/>
                <w:sz w:val="24"/>
                <w:szCs w:val="24"/>
              </w:rPr>
            </w:pPr>
            <w:r>
              <w:rPr>
                <w:b/>
                <w:sz w:val="24"/>
                <w:szCs w:val="24"/>
              </w:rPr>
              <w:t>Street Address</w:t>
            </w:r>
          </w:p>
        </w:tc>
        <w:tc>
          <w:tcPr>
            <w:tcW w:w="6835" w:type="dxa"/>
          </w:tcPr>
          <w:p w14:paraId="00000009" w14:textId="77777777" w:rsidR="0040463A" w:rsidRDefault="0040463A">
            <w:pPr>
              <w:rPr>
                <w:sz w:val="28"/>
                <w:szCs w:val="28"/>
              </w:rPr>
            </w:pPr>
          </w:p>
          <w:p w14:paraId="0000000A" w14:textId="77777777" w:rsidR="0040463A" w:rsidRDefault="0040463A">
            <w:pPr>
              <w:rPr>
                <w:sz w:val="28"/>
                <w:szCs w:val="28"/>
              </w:rPr>
            </w:pPr>
          </w:p>
        </w:tc>
      </w:tr>
      <w:tr w:rsidR="0040463A" w14:paraId="4A579C7C" w14:textId="77777777">
        <w:tc>
          <w:tcPr>
            <w:tcW w:w="2515" w:type="dxa"/>
          </w:tcPr>
          <w:p w14:paraId="0000000B" w14:textId="77777777" w:rsidR="0040463A" w:rsidRDefault="008D3F5B">
            <w:pPr>
              <w:rPr>
                <w:b/>
                <w:sz w:val="24"/>
                <w:szCs w:val="24"/>
              </w:rPr>
            </w:pPr>
            <w:r>
              <w:rPr>
                <w:b/>
                <w:sz w:val="24"/>
                <w:szCs w:val="24"/>
              </w:rPr>
              <w:t>City, State, Zip</w:t>
            </w:r>
          </w:p>
        </w:tc>
        <w:tc>
          <w:tcPr>
            <w:tcW w:w="6835" w:type="dxa"/>
          </w:tcPr>
          <w:p w14:paraId="0000000C" w14:textId="77777777" w:rsidR="0040463A" w:rsidRDefault="0040463A">
            <w:pPr>
              <w:rPr>
                <w:sz w:val="28"/>
                <w:szCs w:val="28"/>
              </w:rPr>
            </w:pPr>
          </w:p>
        </w:tc>
      </w:tr>
      <w:tr w:rsidR="0040463A" w14:paraId="1E1B2335" w14:textId="77777777">
        <w:tc>
          <w:tcPr>
            <w:tcW w:w="2515" w:type="dxa"/>
            <w:shd w:val="clear" w:color="auto" w:fill="D9D9D9"/>
          </w:tcPr>
          <w:p w14:paraId="0000000D" w14:textId="77777777" w:rsidR="0040463A" w:rsidRDefault="0040463A">
            <w:pPr>
              <w:rPr>
                <w:b/>
                <w:sz w:val="24"/>
                <w:szCs w:val="24"/>
              </w:rPr>
            </w:pPr>
          </w:p>
        </w:tc>
        <w:tc>
          <w:tcPr>
            <w:tcW w:w="6835" w:type="dxa"/>
            <w:shd w:val="clear" w:color="auto" w:fill="D9D9D9"/>
          </w:tcPr>
          <w:p w14:paraId="0000000E" w14:textId="77777777" w:rsidR="0040463A" w:rsidRDefault="0040463A">
            <w:pPr>
              <w:rPr>
                <w:sz w:val="28"/>
                <w:szCs w:val="28"/>
              </w:rPr>
            </w:pPr>
          </w:p>
        </w:tc>
      </w:tr>
      <w:tr w:rsidR="0040463A" w14:paraId="122259C9" w14:textId="77777777">
        <w:tc>
          <w:tcPr>
            <w:tcW w:w="2515" w:type="dxa"/>
          </w:tcPr>
          <w:p w14:paraId="0000000F" w14:textId="77777777" w:rsidR="0040463A" w:rsidRDefault="008D3F5B">
            <w:pPr>
              <w:rPr>
                <w:b/>
                <w:sz w:val="24"/>
                <w:szCs w:val="24"/>
              </w:rPr>
            </w:pPr>
            <w:r>
              <w:rPr>
                <w:b/>
                <w:sz w:val="24"/>
                <w:szCs w:val="24"/>
              </w:rPr>
              <w:t>Phone</w:t>
            </w:r>
          </w:p>
        </w:tc>
        <w:tc>
          <w:tcPr>
            <w:tcW w:w="6835" w:type="dxa"/>
          </w:tcPr>
          <w:p w14:paraId="00000010" w14:textId="77777777" w:rsidR="0040463A" w:rsidRDefault="0040463A">
            <w:pPr>
              <w:rPr>
                <w:sz w:val="28"/>
                <w:szCs w:val="28"/>
              </w:rPr>
            </w:pPr>
          </w:p>
        </w:tc>
      </w:tr>
      <w:tr w:rsidR="0040463A" w14:paraId="4ADB29F8" w14:textId="77777777">
        <w:tc>
          <w:tcPr>
            <w:tcW w:w="2515" w:type="dxa"/>
          </w:tcPr>
          <w:p w14:paraId="00000011" w14:textId="77777777" w:rsidR="0040463A" w:rsidRDefault="008D3F5B">
            <w:pPr>
              <w:rPr>
                <w:b/>
                <w:sz w:val="24"/>
                <w:szCs w:val="24"/>
              </w:rPr>
            </w:pPr>
            <w:r>
              <w:rPr>
                <w:b/>
                <w:sz w:val="24"/>
                <w:szCs w:val="24"/>
              </w:rPr>
              <w:t>Fax</w:t>
            </w:r>
          </w:p>
        </w:tc>
        <w:tc>
          <w:tcPr>
            <w:tcW w:w="6835" w:type="dxa"/>
          </w:tcPr>
          <w:p w14:paraId="00000012" w14:textId="77777777" w:rsidR="0040463A" w:rsidRDefault="0040463A">
            <w:pPr>
              <w:rPr>
                <w:sz w:val="28"/>
                <w:szCs w:val="28"/>
              </w:rPr>
            </w:pPr>
          </w:p>
        </w:tc>
      </w:tr>
      <w:tr w:rsidR="0040463A" w14:paraId="54E5E08A" w14:textId="77777777">
        <w:tc>
          <w:tcPr>
            <w:tcW w:w="2515" w:type="dxa"/>
          </w:tcPr>
          <w:p w14:paraId="00000013" w14:textId="77777777" w:rsidR="0040463A" w:rsidRDefault="008D3F5B">
            <w:pPr>
              <w:rPr>
                <w:b/>
                <w:sz w:val="24"/>
                <w:szCs w:val="24"/>
              </w:rPr>
            </w:pPr>
            <w:r>
              <w:rPr>
                <w:b/>
                <w:sz w:val="24"/>
                <w:szCs w:val="24"/>
              </w:rPr>
              <w:t>Email</w:t>
            </w:r>
          </w:p>
        </w:tc>
        <w:tc>
          <w:tcPr>
            <w:tcW w:w="6835" w:type="dxa"/>
          </w:tcPr>
          <w:p w14:paraId="00000014" w14:textId="77777777" w:rsidR="0040463A" w:rsidRDefault="0040463A">
            <w:pPr>
              <w:rPr>
                <w:sz w:val="28"/>
                <w:szCs w:val="28"/>
              </w:rPr>
            </w:pPr>
          </w:p>
        </w:tc>
      </w:tr>
      <w:tr w:rsidR="0040463A" w14:paraId="11E3F8FC" w14:textId="77777777">
        <w:tc>
          <w:tcPr>
            <w:tcW w:w="2515" w:type="dxa"/>
            <w:shd w:val="clear" w:color="auto" w:fill="D9D9D9"/>
          </w:tcPr>
          <w:p w14:paraId="00000015" w14:textId="77777777" w:rsidR="0040463A" w:rsidRDefault="0040463A">
            <w:pPr>
              <w:rPr>
                <w:b/>
                <w:sz w:val="24"/>
                <w:szCs w:val="24"/>
              </w:rPr>
            </w:pPr>
          </w:p>
        </w:tc>
        <w:tc>
          <w:tcPr>
            <w:tcW w:w="6835" w:type="dxa"/>
            <w:shd w:val="clear" w:color="auto" w:fill="D9D9D9"/>
          </w:tcPr>
          <w:p w14:paraId="00000016" w14:textId="77777777" w:rsidR="0040463A" w:rsidRDefault="0040463A">
            <w:pPr>
              <w:rPr>
                <w:sz w:val="28"/>
                <w:szCs w:val="28"/>
              </w:rPr>
            </w:pPr>
          </w:p>
        </w:tc>
      </w:tr>
      <w:tr w:rsidR="0040463A" w14:paraId="71D38FC5" w14:textId="77777777">
        <w:tc>
          <w:tcPr>
            <w:tcW w:w="2515" w:type="dxa"/>
          </w:tcPr>
          <w:p w14:paraId="00000017" w14:textId="77777777" w:rsidR="0040463A" w:rsidRDefault="008D3F5B">
            <w:pPr>
              <w:rPr>
                <w:b/>
                <w:sz w:val="24"/>
                <w:szCs w:val="24"/>
              </w:rPr>
            </w:pPr>
            <w:r>
              <w:rPr>
                <w:b/>
                <w:sz w:val="24"/>
                <w:szCs w:val="24"/>
              </w:rPr>
              <w:t>Federal TIN</w:t>
            </w:r>
          </w:p>
        </w:tc>
        <w:tc>
          <w:tcPr>
            <w:tcW w:w="6835" w:type="dxa"/>
          </w:tcPr>
          <w:p w14:paraId="00000018" w14:textId="77777777" w:rsidR="0040463A" w:rsidRDefault="0040463A">
            <w:pPr>
              <w:rPr>
                <w:sz w:val="28"/>
                <w:szCs w:val="28"/>
              </w:rPr>
            </w:pPr>
          </w:p>
        </w:tc>
      </w:tr>
      <w:tr w:rsidR="0040463A" w14:paraId="5C3F698F" w14:textId="77777777">
        <w:tc>
          <w:tcPr>
            <w:tcW w:w="2515" w:type="dxa"/>
          </w:tcPr>
          <w:p w14:paraId="00000019" w14:textId="77777777" w:rsidR="0040463A" w:rsidRDefault="008D3F5B">
            <w:pPr>
              <w:rPr>
                <w:b/>
                <w:sz w:val="24"/>
                <w:szCs w:val="24"/>
              </w:rPr>
            </w:pPr>
            <w:r>
              <w:rPr>
                <w:b/>
                <w:sz w:val="24"/>
                <w:szCs w:val="24"/>
              </w:rPr>
              <w:t>WA State UBI Number</w:t>
            </w:r>
          </w:p>
        </w:tc>
        <w:tc>
          <w:tcPr>
            <w:tcW w:w="6835" w:type="dxa"/>
          </w:tcPr>
          <w:p w14:paraId="0000001A" w14:textId="77777777" w:rsidR="0040463A" w:rsidRDefault="0040463A">
            <w:pPr>
              <w:rPr>
                <w:sz w:val="28"/>
                <w:szCs w:val="28"/>
              </w:rPr>
            </w:pPr>
          </w:p>
        </w:tc>
      </w:tr>
    </w:tbl>
    <w:p w14:paraId="0000001B" w14:textId="77777777" w:rsidR="0040463A" w:rsidRDefault="0040463A">
      <w:pPr>
        <w:rPr>
          <w:sz w:val="24"/>
          <w:szCs w:val="24"/>
        </w:rPr>
      </w:pPr>
    </w:p>
    <w:p w14:paraId="0000001C" w14:textId="77777777" w:rsidR="0040463A" w:rsidRDefault="008D3F5B">
      <w:pPr>
        <w:numPr>
          <w:ilvl w:val="0"/>
          <w:numId w:val="2"/>
        </w:numPr>
        <w:pBdr>
          <w:top w:val="nil"/>
          <w:left w:val="nil"/>
          <w:bottom w:val="nil"/>
          <w:right w:val="nil"/>
          <w:between w:val="nil"/>
        </w:pBdr>
        <w:rPr>
          <w:b/>
          <w:color w:val="000000"/>
          <w:sz w:val="24"/>
          <w:szCs w:val="24"/>
        </w:rPr>
      </w:pPr>
      <w:r>
        <w:rPr>
          <w:b/>
          <w:color w:val="000000"/>
          <w:sz w:val="24"/>
          <w:szCs w:val="24"/>
        </w:rPr>
        <w:t>Purpose</w:t>
      </w:r>
    </w:p>
    <w:p w14:paraId="0000001D" w14:textId="77777777" w:rsidR="0040463A" w:rsidRDefault="008D3F5B">
      <w:pPr>
        <w:rPr>
          <w:sz w:val="24"/>
          <w:szCs w:val="24"/>
        </w:rPr>
      </w:pPr>
      <w:r>
        <w:rPr>
          <w:sz w:val="24"/>
          <w:szCs w:val="24"/>
        </w:rPr>
        <w:t>The Passport to Careers program helps youth who have experienced either foster care or unaccompanied homelessness prepare for and succeed in college, apprenticeships, or pre-apprenticeship programs.  Under the Passport to Careers Program, there are two subprograms:</w:t>
      </w:r>
    </w:p>
    <w:p w14:paraId="0000001E" w14:textId="77777777" w:rsidR="0040463A" w:rsidRDefault="008D3F5B">
      <w:pPr>
        <w:numPr>
          <w:ilvl w:val="0"/>
          <w:numId w:val="5"/>
        </w:numPr>
        <w:pBdr>
          <w:top w:val="nil"/>
          <w:left w:val="nil"/>
          <w:bottom w:val="nil"/>
          <w:right w:val="nil"/>
          <w:between w:val="nil"/>
        </w:pBdr>
        <w:spacing w:after="0"/>
        <w:rPr>
          <w:color w:val="000000"/>
          <w:sz w:val="24"/>
          <w:szCs w:val="24"/>
        </w:rPr>
      </w:pPr>
      <w:r>
        <w:rPr>
          <w:color w:val="000000"/>
          <w:sz w:val="24"/>
          <w:szCs w:val="24"/>
        </w:rPr>
        <w:t>Passport to College</w:t>
      </w:r>
    </w:p>
    <w:p w14:paraId="0000001F" w14:textId="77777777" w:rsidR="0040463A" w:rsidRDefault="008D3F5B">
      <w:pPr>
        <w:numPr>
          <w:ilvl w:val="0"/>
          <w:numId w:val="5"/>
        </w:numPr>
        <w:pBdr>
          <w:top w:val="nil"/>
          <w:left w:val="nil"/>
          <w:bottom w:val="nil"/>
          <w:right w:val="nil"/>
          <w:between w:val="nil"/>
        </w:pBdr>
        <w:rPr>
          <w:color w:val="000000"/>
          <w:sz w:val="24"/>
          <w:szCs w:val="24"/>
        </w:rPr>
      </w:pPr>
      <w:r>
        <w:rPr>
          <w:color w:val="000000"/>
          <w:sz w:val="24"/>
          <w:szCs w:val="24"/>
        </w:rPr>
        <w:t>Passport to Apprenticeship Opportunities</w:t>
      </w:r>
    </w:p>
    <w:sdt>
      <w:sdtPr>
        <w:tag w:val="goog_rdk_1"/>
        <w:id w:val="569247657"/>
      </w:sdtPr>
      <w:sdtEndPr/>
      <w:sdtContent>
        <w:p w14:paraId="00000020" w14:textId="6067DAE0" w:rsidR="0040463A" w:rsidRPr="00005A10" w:rsidRDefault="008D3F5B">
          <w:pPr>
            <w:rPr>
              <w:sz w:val="24"/>
              <w:szCs w:val="24"/>
              <w:highlight w:val="yellow"/>
            </w:rPr>
          </w:pPr>
          <w:r>
            <w:rPr>
              <w:sz w:val="24"/>
              <w:szCs w:val="24"/>
            </w:rPr>
            <w:t xml:space="preserve">The purpose of this Agreement is to outline the responsibilities of the WSAC and the INSTITUTION in implementing the </w:t>
          </w:r>
          <w:r>
            <w:rPr>
              <w:b/>
              <w:sz w:val="24"/>
              <w:szCs w:val="24"/>
            </w:rPr>
            <w:t>Passport to College</w:t>
          </w:r>
          <w:r>
            <w:rPr>
              <w:sz w:val="24"/>
              <w:szCs w:val="24"/>
            </w:rPr>
            <w:t xml:space="preserve"> program’s Student Support Fund payments (formerly called Institutional Incentive Grant) for supporting Passport to College eligible students.  This work will be conducted through the INSTITUTION’s viable Passport </w:t>
          </w:r>
          <w:r>
            <w:rPr>
              <w:sz w:val="24"/>
              <w:szCs w:val="24"/>
            </w:rPr>
            <w:lastRenderedPageBreak/>
            <w:t xml:space="preserve">Student Support Plan (formerly referred to as the Passport Viable Plan) pursuant to RCW 28B.117 </w:t>
          </w:r>
          <w:r w:rsidRPr="00005A10">
            <w:rPr>
              <w:sz w:val="24"/>
              <w:szCs w:val="24"/>
            </w:rPr>
            <w:t xml:space="preserve">and </w:t>
          </w:r>
          <w:sdt>
            <w:sdtPr>
              <w:tag w:val="goog_rdk_0"/>
              <w:id w:val="-1105642116"/>
            </w:sdtPr>
            <w:sdtEndPr/>
            <w:sdtContent>
              <w:r w:rsidRPr="00005A10">
                <w:rPr>
                  <w:sz w:val="24"/>
                  <w:szCs w:val="24"/>
                </w:rPr>
                <w:t>WAC 250-</w:t>
              </w:r>
              <w:r w:rsidR="00005A10" w:rsidRPr="00005A10">
                <w:rPr>
                  <w:sz w:val="24"/>
                  <w:szCs w:val="24"/>
                </w:rPr>
                <w:t>100</w:t>
              </w:r>
            </w:sdtContent>
          </w:sdt>
        </w:p>
      </w:sdtContent>
    </w:sdt>
    <w:p w14:paraId="00000021" w14:textId="77777777" w:rsidR="0040463A" w:rsidRDefault="008D3F5B">
      <w:pPr>
        <w:numPr>
          <w:ilvl w:val="0"/>
          <w:numId w:val="2"/>
        </w:numPr>
        <w:pBdr>
          <w:top w:val="nil"/>
          <w:left w:val="nil"/>
          <w:bottom w:val="nil"/>
          <w:right w:val="nil"/>
          <w:between w:val="nil"/>
        </w:pBdr>
        <w:spacing w:after="0"/>
        <w:rPr>
          <w:b/>
          <w:color w:val="000000"/>
          <w:sz w:val="24"/>
          <w:szCs w:val="24"/>
        </w:rPr>
      </w:pPr>
      <w:r>
        <w:rPr>
          <w:color w:val="000000"/>
          <w:sz w:val="24"/>
          <w:szCs w:val="24"/>
        </w:rPr>
        <w:t xml:space="preserve"> </w:t>
      </w:r>
      <w:r>
        <w:rPr>
          <w:b/>
          <w:color w:val="000000"/>
          <w:sz w:val="24"/>
          <w:szCs w:val="24"/>
        </w:rPr>
        <w:t>Statement of Work</w:t>
      </w:r>
    </w:p>
    <w:p w14:paraId="00000022" w14:textId="77777777" w:rsidR="0040463A" w:rsidRDefault="008D3F5B">
      <w:pPr>
        <w:numPr>
          <w:ilvl w:val="0"/>
          <w:numId w:val="3"/>
        </w:numPr>
        <w:pBdr>
          <w:top w:val="nil"/>
          <w:left w:val="nil"/>
          <w:bottom w:val="nil"/>
          <w:right w:val="nil"/>
          <w:between w:val="nil"/>
        </w:pBdr>
        <w:rPr>
          <w:b/>
          <w:color w:val="000000"/>
          <w:sz w:val="24"/>
          <w:szCs w:val="24"/>
        </w:rPr>
      </w:pPr>
      <w:r>
        <w:rPr>
          <w:b/>
          <w:color w:val="000000"/>
          <w:sz w:val="24"/>
          <w:szCs w:val="24"/>
        </w:rPr>
        <w:t>Responsibilities of the Institution</w:t>
      </w:r>
    </w:p>
    <w:p w14:paraId="00000023" w14:textId="2D3C634B" w:rsidR="0040463A" w:rsidRDefault="008D3F5B">
      <w:pPr>
        <w:rPr>
          <w:sz w:val="24"/>
          <w:szCs w:val="24"/>
        </w:rPr>
      </w:pPr>
      <w:r>
        <w:rPr>
          <w:sz w:val="24"/>
          <w:szCs w:val="24"/>
        </w:rPr>
        <w:t xml:space="preserve">The Passport to College program establishes that qualified institutions must agree to the following conditions in order to receive Passport Student Support payments from WSAC for the successful recruitment and retention of Passport eligible students.  </w:t>
      </w:r>
    </w:p>
    <w:p w14:paraId="00000024" w14:textId="1E50C7A2" w:rsidR="0040463A" w:rsidRDefault="008D3F5B">
      <w:pPr>
        <w:numPr>
          <w:ilvl w:val="0"/>
          <w:numId w:val="8"/>
        </w:numPr>
        <w:pBdr>
          <w:top w:val="nil"/>
          <w:left w:val="nil"/>
          <w:bottom w:val="nil"/>
          <w:right w:val="nil"/>
          <w:between w:val="nil"/>
        </w:pBdr>
        <w:spacing w:after="0"/>
        <w:rPr>
          <w:color w:val="000000"/>
          <w:sz w:val="24"/>
          <w:szCs w:val="24"/>
        </w:rPr>
      </w:pPr>
      <w:r>
        <w:rPr>
          <w:b/>
          <w:color w:val="000000"/>
          <w:sz w:val="24"/>
          <w:szCs w:val="24"/>
        </w:rPr>
        <w:t xml:space="preserve">Student Support Plan:  </w:t>
      </w:r>
      <w:r>
        <w:rPr>
          <w:color w:val="000000"/>
          <w:sz w:val="24"/>
          <w:szCs w:val="24"/>
        </w:rPr>
        <w:t xml:space="preserve">The INSTITUTION agrees to design and implement a viable plan to deliver specialized support services to promote and increase access, persistence and completion of a postsecondary education.   The plan is created by the INSTITUTION but should follow the outline included in Appendix A and will be submitted to WSAC for review and approval.  </w:t>
      </w:r>
      <w:r>
        <w:rPr>
          <w:sz w:val="24"/>
          <w:szCs w:val="24"/>
        </w:rPr>
        <w:t>T</w:t>
      </w:r>
      <w:r>
        <w:rPr>
          <w:color w:val="000000"/>
          <w:sz w:val="24"/>
          <w:szCs w:val="24"/>
        </w:rPr>
        <w:t xml:space="preserve">he INSTITUTION is highly encouraged to review the Student Support Plan annually to make modifications to their plan as needed to most effectively serve Passport eligible students.  </w:t>
      </w:r>
    </w:p>
    <w:p w14:paraId="00000025" w14:textId="77777777" w:rsidR="0040463A" w:rsidRDefault="0040463A">
      <w:pPr>
        <w:pBdr>
          <w:top w:val="nil"/>
          <w:left w:val="nil"/>
          <w:bottom w:val="nil"/>
          <w:right w:val="nil"/>
          <w:between w:val="nil"/>
        </w:pBdr>
        <w:spacing w:after="0"/>
        <w:ind w:left="1080"/>
        <w:rPr>
          <w:color w:val="000000"/>
          <w:sz w:val="24"/>
          <w:szCs w:val="24"/>
        </w:rPr>
      </w:pPr>
    </w:p>
    <w:p w14:paraId="00000026" w14:textId="77777777" w:rsidR="0040463A" w:rsidRDefault="008D3F5B">
      <w:pPr>
        <w:numPr>
          <w:ilvl w:val="0"/>
          <w:numId w:val="8"/>
        </w:numPr>
        <w:pBdr>
          <w:top w:val="nil"/>
          <w:left w:val="nil"/>
          <w:bottom w:val="nil"/>
          <w:right w:val="nil"/>
          <w:between w:val="nil"/>
        </w:pBdr>
        <w:spacing w:after="0"/>
        <w:rPr>
          <w:color w:val="000000"/>
          <w:sz w:val="24"/>
          <w:szCs w:val="24"/>
        </w:rPr>
      </w:pPr>
      <w:r>
        <w:rPr>
          <w:b/>
          <w:color w:val="000000"/>
          <w:sz w:val="24"/>
          <w:szCs w:val="24"/>
        </w:rPr>
        <w:t xml:space="preserve">Identification:  </w:t>
      </w:r>
      <w:r>
        <w:rPr>
          <w:color w:val="000000"/>
          <w:sz w:val="24"/>
          <w:szCs w:val="24"/>
        </w:rPr>
        <w:t xml:space="preserve">The INSTITUTION must include on their application for admission or registration materials a question asking a student to self-disclose whether they were in state, tribal, or federal foster care in Washington state, or experienced unaccompanied homelessness.  The question may be used for the purpose of delivering support services and awarding financial aid and will be shared with the INSTITUTION’s Passport Designated Support Staff (DSS).  Additionally, campuses are encouraged to develop other identification strategies so that all eligible students on campus are engaged.  It may not be used in consideration for admission to the INSTITUTION.  </w:t>
      </w:r>
    </w:p>
    <w:p w14:paraId="00000027" w14:textId="77777777" w:rsidR="0040463A" w:rsidRDefault="0040463A">
      <w:pPr>
        <w:pBdr>
          <w:top w:val="nil"/>
          <w:left w:val="nil"/>
          <w:bottom w:val="nil"/>
          <w:right w:val="nil"/>
          <w:between w:val="nil"/>
        </w:pBdr>
        <w:spacing w:after="0"/>
        <w:ind w:left="1080"/>
        <w:rPr>
          <w:color w:val="000000"/>
          <w:sz w:val="24"/>
          <w:szCs w:val="24"/>
        </w:rPr>
      </w:pPr>
    </w:p>
    <w:p w14:paraId="498F5519" w14:textId="77777777" w:rsidR="003E3270" w:rsidRDefault="007047EC" w:rsidP="003E3270">
      <w:pPr>
        <w:numPr>
          <w:ilvl w:val="0"/>
          <w:numId w:val="8"/>
        </w:numPr>
        <w:pBdr>
          <w:top w:val="nil"/>
          <w:left w:val="nil"/>
          <w:bottom w:val="nil"/>
          <w:right w:val="nil"/>
          <w:between w:val="nil"/>
        </w:pBdr>
        <w:spacing w:after="0"/>
        <w:rPr>
          <w:color w:val="000000"/>
          <w:sz w:val="24"/>
          <w:szCs w:val="24"/>
        </w:rPr>
      </w:pPr>
      <w:sdt>
        <w:sdtPr>
          <w:tag w:val="goog_rdk_2"/>
          <w:id w:val="451134716"/>
        </w:sdtPr>
        <w:sdtEndPr/>
        <w:sdtContent/>
      </w:sdt>
      <w:sdt>
        <w:sdtPr>
          <w:tag w:val="goog_rdk_3"/>
          <w:id w:val="1666046017"/>
        </w:sdtPr>
        <w:sdtEndPr/>
        <w:sdtContent/>
      </w:sdt>
      <w:r w:rsidR="008D3F5B">
        <w:rPr>
          <w:b/>
          <w:color w:val="000000"/>
          <w:sz w:val="24"/>
          <w:szCs w:val="24"/>
        </w:rPr>
        <w:t xml:space="preserve">Student Eligibility:  </w:t>
      </w:r>
      <w:r w:rsidR="008D3F5B">
        <w:rPr>
          <w:color w:val="000000"/>
          <w:sz w:val="24"/>
          <w:szCs w:val="24"/>
        </w:rPr>
        <w:t xml:space="preserve">If the INSTITUTION has identified a former foster youth who is not in the WSAC Portal, it should provide a </w:t>
      </w:r>
      <w:hyperlink r:id="rId9">
        <w:r w:rsidR="008D3F5B">
          <w:rPr>
            <w:color w:val="1155CC"/>
            <w:sz w:val="24"/>
            <w:szCs w:val="24"/>
            <w:u w:val="single"/>
          </w:rPr>
          <w:t>Consent Form</w:t>
        </w:r>
      </w:hyperlink>
      <w:r w:rsidR="008D3F5B">
        <w:rPr>
          <w:color w:val="000000"/>
          <w:sz w:val="24"/>
          <w:szCs w:val="24"/>
        </w:rPr>
        <w:t xml:space="preserve"> to the student and forward it to the AGENCY for the purpose of determining program eligibility. If the student was in tribal foster care, the INSTITUTION should also provide the student with a </w:t>
      </w:r>
      <w:hyperlink r:id="rId10">
        <w:r w:rsidR="008D3F5B">
          <w:rPr>
            <w:color w:val="1155CC"/>
            <w:sz w:val="24"/>
            <w:szCs w:val="24"/>
            <w:u w:val="single"/>
          </w:rPr>
          <w:t>Tribal Verification Form</w:t>
        </w:r>
      </w:hyperlink>
      <w:r w:rsidR="008D3F5B">
        <w:rPr>
          <w:color w:val="000000"/>
          <w:sz w:val="24"/>
          <w:szCs w:val="24"/>
        </w:rPr>
        <w:t>.</w:t>
      </w:r>
    </w:p>
    <w:p w14:paraId="00000028" w14:textId="7B9977A1" w:rsidR="0040463A" w:rsidRPr="003E3270" w:rsidRDefault="008D3F5B" w:rsidP="003E3270">
      <w:pPr>
        <w:pBdr>
          <w:top w:val="nil"/>
          <w:left w:val="nil"/>
          <w:bottom w:val="nil"/>
          <w:right w:val="nil"/>
          <w:between w:val="nil"/>
        </w:pBdr>
        <w:spacing w:after="0"/>
        <w:ind w:left="1080"/>
        <w:rPr>
          <w:color w:val="000000"/>
          <w:sz w:val="24"/>
          <w:szCs w:val="24"/>
        </w:rPr>
      </w:pPr>
      <w:r>
        <w:rPr>
          <w:color w:val="000000"/>
          <w:sz w:val="24"/>
          <w:szCs w:val="24"/>
        </w:rPr>
        <w:br/>
      </w:r>
      <w:r w:rsidRPr="003E3270">
        <w:rPr>
          <w:color w:val="000000"/>
          <w:sz w:val="24"/>
          <w:szCs w:val="24"/>
        </w:rPr>
        <w:t>The INSTITUTION will determine eligibility for students experiencing unaccompanied homelessness. In difficult to determine cases, the INSTITUTION may refer the student to WSAC for eligibility determination.</w:t>
      </w:r>
      <w:r w:rsidR="00005A10" w:rsidRPr="003E3270">
        <w:rPr>
          <w:color w:val="000000"/>
          <w:sz w:val="24"/>
          <w:szCs w:val="24"/>
        </w:rPr>
        <w:t xml:space="preserve">  </w:t>
      </w:r>
      <w:r w:rsidR="00B52F04" w:rsidRPr="003E3270">
        <w:rPr>
          <w:color w:val="000000"/>
          <w:sz w:val="24"/>
          <w:szCs w:val="24"/>
        </w:rPr>
        <w:t>The INSTITUTION</w:t>
      </w:r>
      <w:r w:rsidR="00005A10" w:rsidRPr="003E3270">
        <w:rPr>
          <w:color w:val="000000"/>
          <w:sz w:val="24"/>
          <w:szCs w:val="24"/>
        </w:rPr>
        <w:t xml:space="preserve"> may elect to </w:t>
      </w:r>
      <w:r w:rsidR="00B52F04" w:rsidRPr="003E3270">
        <w:rPr>
          <w:color w:val="000000"/>
          <w:sz w:val="24"/>
          <w:szCs w:val="24"/>
        </w:rPr>
        <w:t>have</w:t>
      </w:r>
      <w:r w:rsidR="00005A10" w:rsidRPr="003E3270">
        <w:rPr>
          <w:color w:val="000000"/>
          <w:sz w:val="24"/>
          <w:szCs w:val="24"/>
        </w:rPr>
        <w:t xml:space="preserve"> students </w:t>
      </w:r>
      <w:r w:rsidR="00B52F04" w:rsidRPr="003E3270">
        <w:rPr>
          <w:color w:val="000000"/>
          <w:sz w:val="24"/>
          <w:szCs w:val="24"/>
        </w:rPr>
        <w:t xml:space="preserve">who have experienced unaccompanied homelessness </w:t>
      </w:r>
      <w:r w:rsidR="00005A10" w:rsidRPr="003E3270">
        <w:rPr>
          <w:color w:val="000000"/>
          <w:sz w:val="24"/>
          <w:szCs w:val="24"/>
        </w:rPr>
        <w:t xml:space="preserve">complete the </w:t>
      </w:r>
      <w:hyperlink r:id="rId11" w:history="1">
        <w:r w:rsidR="00005A10" w:rsidRPr="003E3270">
          <w:rPr>
            <w:rStyle w:val="Hyperlink"/>
            <w:sz w:val="24"/>
            <w:szCs w:val="24"/>
          </w:rPr>
          <w:t>Passport Housing Questionnaire</w:t>
        </w:r>
      </w:hyperlink>
      <w:r w:rsidR="00005A10" w:rsidRPr="003E3270">
        <w:rPr>
          <w:color w:val="000000"/>
          <w:sz w:val="24"/>
          <w:szCs w:val="24"/>
        </w:rPr>
        <w:t xml:space="preserve"> to help determine eligibility.  </w:t>
      </w:r>
    </w:p>
    <w:p w14:paraId="00000029" w14:textId="77777777" w:rsidR="0040463A" w:rsidRDefault="0040463A">
      <w:pPr>
        <w:pBdr>
          <w:top w:val="nil"/>
          <w:left w:val="nil"/>
          <w:bottom w:val="nil"/>
          <w:right w:val="nil"/>
          <w:between w:val="nil"/>
        </w:pBdr>
        <w:spacing w:after="0"/>
        <w:ind w:left="1800"/>
        <w:rPr>
          <w:color w:val="000000"/>
          <w:sz w:val="24"/>
          <w:szCs w:val="24"/>
        </w:rPr>
      </w:pPr>
    </w:p>
    <w:p w14:paraId="0000002A" w14:textId="77777777" w:rsidR="0040463A" w:rsidRDefault="008D3F5B">
      <w:pPr>
        <w:numPr>
          <w:ilvl w:val="0"/>
          <w:numId w:val="8"/>
        </w:numPr>
        <w:pBdr>
          <w:top w:val="nil"/>
          <w:left w:val="nil"/>
          <w:bottom w:val="nil"/>
          <w:right w:val="nil"/>
          <w:between w:val="nil"/>
        </w:pBdr>
        <w:spacing w:after="0"/>
        <w:rPr>
          <w:color w:val="000000"/>
          <w:sz w:val="24"/>
          <w:szCs w:val="24"/>
        </w:rPr>
      </w:pPr>
      <w:r>
        <w:rPr>
          <w:b/>
          <w:color w:val="000000"/>
          <w:sz w:val="24"/>
          <w:szCs w:val="24"/>
        </w:rPr>
        <w:t xml:space="preserve">Verifying Eligibility:  </w:t>
      </w:r>
      <w:r>
        <w:rPr>
          <w:color w:val="000000"/>
          <w:sz w:val="24"/>
          <w:szCs w:val="24"/>
        </w:rPr>
        <w:t xml:space="preserve">Verify Passport student eligibility electronically through the WSAC Portal.  This verification shall suffice for documentation of the student’s program eligibility as well as their independent status for the purpose of financial aid packaging and support services. When processing unaccompanied homeless youth, financial aid administrators will post the student’s eligibility to the WSAC Portal.  </w:t>
      </w:r>
    </w:p>
    <w:p w14:paraId="0000002B" w14:textId="77777777" w:rsidR="0040463A" w:rsidRDefault="0040463A">
      <w:pPr>
        <w:pBdr>
          <w:top w:val="nil"/>
          <w:left w:val="nil"/>
          <w:bottom w:val="nil"/>
          <w:right w:val="nil"/>
          <w:between w:val="nil"/>
        </w:pBdr>
        <w:spacing w:after="0"/>
        <w:ind w:left="1080"/>
        <w:rPr>
          <w:color w:val="000000"/>
          <w:sz w:val="16"/>
          <w:szCs w:val="16"/>
        </w:rPr>
      </w:pPr>
    </w:p>
    <w:p w14:paraId="0000002C" w14:textId="77777777" w:rsidR="0040463A" w:rsidRDefault="007047EC">
      <w:pPr>
        <w:numPr>
          <w:ilvl w:val="0"/>
          <w:numId w:val="8"/>
        </w:numPr>
        <w:pBdr>
          <w:top w:val="nil"/>
          <w:left w:val="nil"/>
          <w:bottom w:val="nil"/>
          <w:right w:val="nil"/>
          <w:between w:val="nil"/>
        </w:pBdr>
        <w:spacing w:after="0"/>
        <w:rPr>
          <w:color w:val="000000"/>
          <w:sz w:val="24"/>
          <w:szCs w:val="24"/>
        </w:rPr>
      </w:pPr>
      <w:sdt>
        <w:sdtPr>
          <w:tag w:val="goog_rdk_4"/>
          <w:id w:val="1452898646"/>
        </w:sdtPr>
        <w:sdtEndPr/>
        <w:sdtContent/>
      </w:sdt>
      <w:sdt>
        <w:sdtPr>
          <w:tag w:val="goog_rdk_5"/>
          <w:id w:val="1094437025"/>
        </w:sdtPr>
        <w:sdtEndPr/>
        <w:sdtContent/>
      </w:sdt>
      <w:sdt>
        <w:sdtPr>
          <w:tag w:val="goog_rdk_6"/>
          <w:id w:val="832730260"/>
        </w:sdtPr>
        <w:sdtEndPr/>
        <w:sdtContent/>
      </w:sdt>
      <w:r w:rsidR="008D3F5B">
        <w:rPr>
          <w:b/>
          <w:color w:val="000000"/>
          <w:sz w:val="24"/>
          <w:szCs w:val="24"/>
        </w:rPr>
        <w:t xml:space="preserve">Leadership Commitment:  </w:t>
      </w:r>
      <w:r w:rsidR="008D3F5B">
        <w:rPr>
          <w:color w:val="000000"/>
          <w:sz w:val="24"/>
          <w:szCs w:val="24"/>
        </w:rPr>
        <w:t xml:space="preserve">Create a lasting institutional commitment to serve current and former foster youth and students who have experienced unaccompanied homelessness by designating a president, chancellor, vice-president, or other position of leadership to advocate and take responsibility for the program’s success. </w:t>
      </w:r>
    </w:p>
    <w:p w14:paraId="708A261A" w14:textId="77777777" w:rsidR="003E3270" w:rsidRDefault="003E3270" w:rsidP="003E3270">
      <w:pPr>
        <w:pBdr>
          <w:top w:val="nil"/>
          <w:left w:val="nil"/>
          <w:bottom w:val="nil"/>
          <w:right w:val="nil"/>
          <w:between w:val="nil"/>
        </w:pBdr>
        <w:spacing w:after="0"/>
        <w:rPr>
          <w:color w:val="000000"/>
          <w:sz w:val="24"/>
          <w:szCs w:val="24"/>
        </w:rPr>
      </w:pPr>
    </w:p>
    <w:p w14:paraId="0000002D" w14:textId="63F2B156" w:rsidR="0040463A" w:rsidRDefault="008D3F5B" w:rsidP="003E3270">
      <w:pPr>
        <w:pBdr>
          <w:top w:val="nil"/>
          <w:left w:val="nil"/>
          <w:bottom w:val="nil"/>
          <w:right w:val="nil"/>
          <w:between w:val="nil"/>
        </w:pBdr>
        <w:spacing w:after="0"/>
        <w:ind w:left="1080"/>
        <w:rPr>
          <w:color w:val="000000"/>
          <w:sz w:val="24"/>
          <w:szCs w:val="24"/>
        </w:rPr>
      </w:pPr>
      <w:r>
        <w:rPr>
          <w:color w:val="000000"/>
          <w:sz w:val="24"/>
          <w:szCs w:val="24"/>
        </w:rPr>
        <w:t>INSTITUTIONS should identify an additional person in a leadership role who oversees the operations of the program and assists the Passport Designated Support Staff to remove barriers for successful program implementation.</w:t>
      </w:r>
      <w:r w:rsidR="003748A8">
        <w:rPr>
          <w:color w:val="000000"/>
          <w:sz w:val="24"/>
          <w:szCs w:val="24"/>
        </w:rPr>
        <w:t xml:space="preserve">  A role description for the Passport Campus Leader is in Appendix B.  </w:t>
      </w:r>
    </w:p>
    <w:p w14:paraId="0000002E" w14:textId="77777777" w:rsidR="0040463A" w:rsidRDefault="0040463A">
      <w:pPr>
        <w:pBdr>
          <w:top w:val="nil"/>
          <w:left w:val="nil"/>
          <w:bottom w:val="nil"/>
          <w:right w:val="nil"/>
          <w:between w:val="nil"/>
        </w:pBdr>
        <w:spacing w:after="0"/>
        <w:ind w:left="1080"/>
        <w:rPr>
          <w:sz w:val="24"/>
          <w:szCs w:val="24"/>
        </w:rPr>
      </w:pPr>
    </w:p>
    <w:p w14:paraId="0000002F" w14:textId="77777777" w:rsidR="0040463A" w:rsidRDefault="008D3F5B">
      <w:pPr>
        <w:pBdr>
          <w:top w:val="nil"/>
          <w:left w:val="nil"/>
          <w:bottom w:val="nil"/>
          <w:right w:val="nil"/>
          <w:between w:val="nil"/>
        </w:pBdr>
        <w:spacing w:after="0"/>
        <w:ind w:left="1080"/>
        <w:rPr>
          <w:sz w:val="24"/>
          <w:szCs w:val="24"/>
        </w:rPr>
      </w:pPr>
      <w:r>
        <w:rPr>
          <w:sz w:val="24"/>
          <w:szCs w:val="24"/>
        </w:rPr>
        <w:t>The person listed as the Passport Campus Leader is:</w:t>
      </w:r>
    </w:p>
    <w:tbl>
      <w:tblPr>
        <w:tblStyle w:val="a0"/>
        <w:tblW w:w="8280"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6195"/>
      </w:tblGrid>
      <w:tr w:rsidR="0040463A" w14:paraId="5AC8EE58" w14:textId="77777777">
        <w:tc>
          <w:tcPr>
            <w:tcW w:w="2085" w:type="dxa"/>
            <w:shd w:val="clear" w:color="auto" w:fill="auto"/>
            <w:tcMar>
              <w:top w:w="100" w:type="dxa"/>
              <w:left w:w="100" w:type="dxa"/>
              <w:bottom w:w="100" w:type="dxa"/>
              <w:right w:w="100" w:type="dxa"/>
            </w:tcMar>
          </w:tcPr>
          <w:p w14:paraId="00000030"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Leader Name</w:t>
            </w:r>
          </w:p>
        </w:tc>
        <w:tc>
          <w:tcPr>
            <w:tcW w:w="6195" w:type="dxa"/>
            <w:shd w:val="clear" w:color="auto" w:fill="auto"/>
            <w:tcMar>
              <w:top w:w="100" w:type="dxa"/>
              <w:left w:w="100" w:type="dxa"/>
              <w:bottom w:w="100" w:type="dxa"/>
              <w:right w:w="100" w:type="dxa"/>
            </w:tcMar>
          </w:tcPr>
          <w:p w14:paraId="00000031"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696C98AF" w14:textId="77777777">
        <w:tc>
          <w:tcPr>
            <w:tcW w:w="2085" w:type="dxa"/>
            <w:shd w:val="clear" w:color="auto" w:fill="auto"/>
            <w:tcMar>
              <w:top w:w="100" w:type="dxa"/>
              <w:left w:w="100" w:type="dxa"/>
              <w:bottom w:w="100" w:type="dxa"/>
              <w:right w:w="100" w:type="dxa"/>
            </w:tcMar>
          </w:tcPr>
          <w:p w14:paraId="00000032"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Title</w:t>
            </w:r>
          </w:p>
        </w:tc>
        <w:tc>
          <w:tcPr>
            <w:tcW w:w="6195" w:type="dxa"/>
            <w:shd w:val="clear" w:color="auto" w:fill="auto"/>
            <w:tcMar>
              <w:top w:w="100" w:type="dxa"/>
              <w:left w:w="100" w:type="dxa"/>
              <w:bottom w:w="100" w:type="dxa"/>
              <w:right w:w="100" w:type="dxa"/>
            </w:tcMar>
          </w:tcPr>
          <w:p w14:paraId="00000033"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062A4EF0" w14:textId="77777777">
        <w:tc>
          <w:tcPr>
            <w:tcW w:w="2085" w:type="dxa"/>
            <w:shd w:val="clear" w:color="auto" w:fill="auto"/>
            <w:tcMar>
              <w:top w:w="100" w:type="dxa"/>
              <w:left w:w="100" w:type="dxa"/>
              <w:bottom w:w="100" w:type="dxa"/>
              <w:right w:w="100" w:type="dxa"/>
            </w:tcMar>
          </w:tcPr>
          <w:p w14:paraId="00000034"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Email</w:t>
            </w:r>
          </w:p>
        </w:tc>
        <w:tc>
          <w:tcPr>
            <w:tcW w:w="6195" w:type="dxa"/>
            <w:shd w:val="clear" w:color="auto" w:fill="auto"/>
            <w:tcMar>
              <w:top w:w="100" w:type="dxa"/>
              <w:left w:w="100" w:type="dxa"/>
              <w:bottom w:w="100" w:type="dxa"/>
              <w:right w:w="100" w:type="dxa"/>
            </w:tcMar>
          </w:tcPr>
          <w:p w14:paraId="00000035"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20230D1B" w14:textId="77777777">
        <w:tc>
          <w:tcPr>
            <w:tcW w:w="2085" w:type="dxa"/>
            <w:shd w:val="clear" w:color="auto" w:fill="auto"/>
            <w:tcMar>
              <w:top w:w="100" w:type="dxa"/>
              <w:left w:w="100" w:type="dxa"/>
              <w:bottom w:w="100" w:type="dxa"/>
              <w:right w:w="100" w:type="dxa"/>
            </w:tcMar>
          </w:tcPr>
          <w:p w14:paraId="00000036"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Phone</w:t>
            </w:r>
          </w:p>
        </w:tc>
        <w:tc>
          <w:tcPr>
            <w:tcW w:w="6195" w:type="dxa"/>
            <w:shd w:val="clear" w:color="auto" w:fill="auto"/>
            <w:tcMar>
              <w:top w:w="100" w:type="dxa"/>
              <w:left w:w="100" w:type="dxa"/>
              <w:bottom w:w="100" w:type="dxa"/>
              <w:right w:w="100" w:type="dxa"/>
            </w:tcMar>
          </w:tcPr>
          <w:p w14:paraId="00000037" w14:textId="77777777" w:rsidR="0040463A" w:rsidRDefault="0040463A">
            <w:pPr>
              <w:widowControl w:val="0"/>
              <w:pBdr>
                <w:top w:val="nil"/>
                <w:left w:val="nil"/>
                <w:bottom w:val="nil"/>
                <w:right w:val="nil"/>
                <w:between w:val="nil"/>
              </w:pBdr>
              <w:spacing w:after="0" w:line="240" w:lineRule="auto"/>
              <w:rPr>
                <w:sz w:val="24"/>
                <w:szCs w:val="24"/>
              </w:rPr>
            </w:pPr>
          </w:p>
        </w:tc>
      </w:tr>
    </w:tbl>
    <w:p w14:paraId="00000038" w14:textId="77777777" w:rsidR="0040463A" w:rsidRDefault="008D3F5B">
      <w:pPr>
        <w:pBdr>
          <w:top w:val="nil"/>
          <w:left w:val="nil"/>
          <w:bottom w:val="nil"/>
          <w:right w:val="nil"/>
          <w:between w:val="nil"/>
        </w:pBdr>
        <w:spacing w:after="0"/>
        <w:ind w:left="1080"/>
        <w:rPr>
          <w:color w:val="000000"/>
          <w:sz w:val="16"/>
          <w:szCs w:val="16"/>
        </w:rPr>
      </w:pPr>
      <w:r>
        <w:rPr>
          <w:color w:val="000000"/>
          <w:sz w:val="24"/>
          <w:szCs w:val="24"/>
        </w:rPr>
        <w:t xml:space="preserve"> </w:t>
      </w:r>
    </w:p>
    <w:p w14:paraId="00000039" w14:textId="77777777" w:rsidR="0040463A" w:rsidRDefault="008D3F5B">
      <w:pPr>
        <w:spacing w:after="0"/>
        <w:ind w:left="1080"/>
        <w:rPr>
          <w:b/>
          <w:sz w:val="24"/>
          <w:szCs w:val="24"/>
          <w:u w:val="single"/>
        </w:rPr>
      </w:pPr>
      <w:r>
        <w:rPr>
          <w:b/>
          <w:sz w:val="24"/>
          <w:szCs w:val="24"/>
        </w:rPr>
        <w:t xml:space="preserve">In the event that the Passport designated campus leader changes, the INSTITUTION will notify the AGENCY in writing via email of the change within 30 days.  Email may be sent to </w:t>
      </w:r>
      <w:hyperlink r:id="rId12">
        <w:r>
          <w:rPr>
            <w:b/>
            <w:color w:val="1155CC"/>
            <w:sz w:val="24"/>
            <w:szCs w:val="24"/>
            <w:u w:val="single"/>
          </w:rPr>
          <w:t>passport@wsac.wa.gov</w:t>
        </w:r>
      </w:hyperlink>
      <w:r>
        <w:rPr>
          <w:b/>
          <w:sz w:val="24"/>
          <w:szCs w:val="24"/>
        </w:rPr>
        <w:t xml:space="preserve">. </w:t>
      </w:r>
    </w:p>
    <w:p w14:paraId="0000003A" w14:textId="77777777" w:rsidR="0040463A" w:rsidRDefault="0040463A">
      <w:pPr>
        <w:pBdr>
          <w:top w:val="nil"/>
          <w:left w:val="nil"/>
          <w:bottom w:val="nil"/>
          <w:right w:val="nil"/>
          <w:between w:val="nil"/>
        </w:pBdr>
        <w:spacing w:after="0"/>
        <w:ind w:left="1080"/>
        <w:rPr>
          <w:color w:val="000000"/>
          <w:sz w:val="24"/>
          <w:szCs w:val="24"/>
        </w:rPr>
      </w:pPr>
    </w:p>
    <w:p w14:paraId="0000003B" w14:textId="73A5E764" w:rsidR="0040463A" w:rsidRDefault="008D3F5B">
      <w:pPr>
        <w:numPr>
          <w:ilvl w:val="0"/>
          <w:numId w:val="8"/>
        </w:numPr>
        <w:pBdr>
          <w:top w:val="nil"/>
          <w:left w:val="nil"/>
          <w:bottom w:val="nil"/>
          <w:right w:val="nil"/>
          <w:between w:val="nil"/>
        </w:pBdr>
        <w:spacing w:after="0"/>
        <w:rPr>
          <w:color w:val="000000"/>
          <w:sz w:val="24"/>
          <w:szCs w:val="24"/>
        </w:rPr>
      </w:pPr>
      <w:r>
        <w:rPr>
          <w:b/>
          <w:color w:val="000000"/>
          <w:sz w:val="24"/>
          <w:szCs w:val="24"/>
        </w:rPr>
        <w:t>Designated Campus Support Staff</w:t>
      </w:r>
      <w:r>
        <w:rPr>
          <w:color w:val="000000"/>
          <w:sz w:val="24"/>
          <w:szCs w:val="24"/>
        </w:rPr>
        <w:t xml:space="preserve">.  Designate a knowledgeable “home base” staff person who can direct </w:t>
      </w:r>
      <w:r>
        <w:rPr>
          <w:sz w:val="24"/>
          <w:szCs w:val="24"/>
        </w:rPr>
        <w:t>students</w:t>
      </w:r>
      <w:r>
        <w:rPr>
          <w:color w:val="000000"/>
          <w:sz w:val="24"/>
          <w:szCs w:val="24"/>
        </w:rPr>
        <w:t xml:space="preserve"> in the areas of financial aid, academic guidance, personal issues, and career counseling/advising.  The designated staff person will also be responsible for preparing campus personnel in these areas to assist referred Passport students.</w:t>
      </w:r>
      <w:r w:rsidR="003748A8">
        <w:rPr>
          <w:color w:val="000000"/>
          <w:sz w:val="24"/>
          <w:szCs w:val="24"/>
        </w:rPr>
        <w:t xml:space="preserve">  A role description </w:t>
      </w:r>
      <w:r w:rsidR="0006216C">
        <w:rPr>
          <w:color w:val="000000"/>
          <w:sz w:val="24"/>
          <w:szCs w:val="24"/>
        </w:rPr>
        <w:t xml:space="preserve">for the Designated Campus Support Staff </w:t>
      </w:r>
      <w:r w:rsidR="003748A8">
        <w:rPr>
          <w:color w:val="000000"/>
          <w:sz w:val="24"/>
          <w:szCs w:val="24"/>
        </w:rPr>
        <w:t>is included in Appendix C.</w:t>
      </w:r>
      <w:r>
        <w:rPr>
          <w:color w:val="000000"/>
          <w:sz w:val="24"/>
          <w:szCs w:val="24"/>
        </w:rPr>
        <w:t xml:space="preserve">  </w:t>
      </w:r>
      <w:sdt>
        <w:sdtPr>
          <w:tag w:val="goog_rdk_8"/>
          <w:id w:val="-302698123"/>
          <w:showingPlcHdr/>
        </w:sdtPr>
        <w:sdtEndPr/>
        <w:sdtContent>
          <w:r w:rsidR="003748A8">
            <w:t xml:space="preserve">     </w:t>
          </w:r>
        </w:sdtContent>
      </w:sdt>
    </w:p>
    <w:p w14:paraId="0000003C" w14:textId="77777777" w:rsidR="0040463A" w:rsidRDefault="0040463A">
      <w:pPr>
        <w:spacing w:after="0"/>
        <w:ind w:left="1080"/>
        <w:rPr>
          <w:sz w:val="24"/>
          <w:szCs w:val="24"/>
        </w:rPr>
      </w:pPr>
    </w:p>
    <w:p w14:paraId="0000003D" w14:textId="6C637ED3" w:rsidR="0040463A" w:rsidRDefault="008D3F5B">
      <w:pPr>
        <w:pBdr>
          <w:top w:val="nil"/>
          <w:left w:val="nil"/>
          <w:bottom w:val="nil"/>
          <w:right w:val="nil"/>
          <w:between w:val="nil"/>
        </w:pBdr>
        <w:spacing w:after="0"/>
        <w:ind w:left="1080"/>
        <w:rPr>
          <w:sz w:val="24"/>
          <w:szCs w:val="24"/>
        </w:rPr>
      </w:pPr>
      <w:r>
        <w:rPr>
          <w:color w:val="000000"/>
          <w:sz w:val="24"/>
          <w:szCs w:val="24"/>
        </w:rPr>
        <w:t xml:space="preserve">The person listed as the designated support staff is:  </w:t>
      </w:r>
    </w:p>
    <w:tbl>
      <w:tblPr>
        <w:tblStyle w:val="a1"/>
        <w:tblW w:w="8280"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5985"/>
      </w:tblGrid>
      <w:tr w:rsidR="0040463A" w14:paraId="62E0E26E" w14:textId="77777777">
        <w:tc>
          <w:tcPr>
            <w:tcW w:w="2295" w:type="dxa"/>
            <w:shd w:val="clear" w:color="auto" w:fill="auto"/>
            <w:tcMar>
              <w:top w:w="100" w:type="dxa"/>
              <w:left w:w="100" w:type="dxa"/>
              <w:bottom w:w="100" w:type="dxa"/>
              <w:right w:w="100" w:type="dxa"/>
            </w:tcMar>
          </w:tcPr>
          <w:p w14:paraId="0000003E"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lastRenderedPageBreak/>
              <w:t>Person Name</w:t>
            </w:r>
          </w:p>
        </w:tc>
        <w:tc>
          <w:tcPr>
            <w:tcW w:w="5985" w:type="dxa"/>
            <w:shd w:val="clear" w:color="auto" w:fill="auto"/>
            <w:tcMar>
              <w:top w:w="100" w:type="dxa"/>
              <w:left w:w="100" w:type="dxa"/>
              <w:bottom w:w="100" w:type="dxa"/>
              <w:right w:w="100" w:type="dxa"/>
            </w:tcMar>
          </w:tcPr>
          <w:p w14:paraId="0000003F"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685B7DBC" w14:textId="77777777">
        <w:tc>
          <w:tcPr>
            <w:tcW w:w="2295" w:type="dxa"/>
            <w:shd w:val="clear" w:color="auto" w:fill="auto"/>
            <w:tcMar>
              <w:top w:w="100" w:type="dxa"/>
              <w:left w:w="100" w:type="dxa"/>
              <w:bottom w:w="100" w:type="dxa"/>
              <w:right w:w="100" w:type="dxa"/>
            </w:tcMar>
          </w:tcPr>
          <w:p w14:paraId="00000040"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Title</w:t>
            </w:r>
          </w:p>
        </w:tc>
        <w:tc>
          <w:tcPr>
            <w:tcW w:w="5985" w:type="dxa"/>
            <w:shd w:val="clear" w:color="auto" w:fill="auto"/>
            <w:tcMar>
              <w:top w:w="100" w:type="dxa"/>
              <w:left w:w="100" w:type="dxa"/>
              <w:bottom w:w="100" w:type="dxa"/>
              <w:right w:w="100" w:type="dxa"/>
            </w:tcMar>
          </w:tcPr>
          <w:p w14:paraId="00000041"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18F38518" w14:textId="77777777">
        <w:tc>
          <w:tcPr>
            <w:tcW w:w="2295" w:type="dxa"/>
            <w:shd w:val="clear" w:color="auto" w:fill="auto"/>
            <w:tcMar>
              <w:top w:w="100" w:type="dxa"/>
              <w:left w:w="100" w:type="dxa"/>
              <w:bottom w:w="100" w:type="dxa"/>
              <w:right w:w="100" w:type="dxa"/>
            </w:tcMar>
          </w:tcPr>
          <w:p w14:paraId="00000042"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Email</w:t>
            </w:r>
          </w:p>
        </w:tc>
        <w:tc>
          <w:tcPr>
            <w:tcW w:w="5985" w:type="dxa"/>
            <w:shd w:val="clear" w:color="auto" w:fill="auto"/>
            <w:tcMar>
              <w:top w:w="100" w:type="dxa"/>
              <w:left w:w="100" w:type="dxa"/>
              <w:bottom w:w="100" w:type="dxa"/>
              <w:right w:w="100" w:type="dxa"/>
            </w:tcMar>
          </w:tcPr>
          <w:p w14:paraId="00000043"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51459D7E" w14:textId="77777777">
        <w:tc>
          <w:tcPr>
            <w:tcW w:w="2295" w:type="dxa"/>
            <w:shd w:val="clear" w:color="auto" w:fill="auto"/>
            <w:tcMar>
              <w:top w:w="100" w:type="dxa"/>
              <w:left w:w="100" w:type="dxa"/>
              <w:bottom w:w="100" w:type="dxa"/>
              <w:right w:w="100" w:type="dxa"/>
            </w:tcMar>
          </w:tcPr>
          <w:p w14:paraId="00000044"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Phone</w:t>
            </w:r>
          </w:p>
        </w:tc>
        <w:tc>
          <w:tcPr>
            <w:tcW w:w="5985" w:type="dxa"/>
            <w:shd w:val="clear" w:color="auto" w:fill="auto"/>
            <w:tcMar>
              <w:top w:w="100" w:type="dxa"/>
              <w:left w:w="100" w:type="dxa"/>
              <w:bottom w:w="100" w:type="dxa"/>
              <w:right w:w="100" w:type="dxa"/>
            </w:tcMar>
          </w:tcPr>
          <w:p w14:paraId="00000045" w14:textId="77777777" w:rsidR="0040463A" w:rsidRDefault="0040463A">
            <w:pPr>
              <w:widowControl w:val="0"/>
              <w:pBdr>
                <w:top w:val="nil"/>
                <w:left w:val="nil"/>
                <w:bottom w:val="nil"/>
                <w:right w:val="nil"/>
                <w:between w:val="nil"/>
              </w:pBdr>
              <w:spacing w:after="0" w:line="240" w:lineRule="auto"/>
              <w:rPr>
                <w:sz w:val="24"/>
                <w:szCs w:val="24"/>
              </w:rPr>
            </w:pPr>
          </w:p>
        </w:tc>
      </w:tr>
    </w:tbl>
    <w:p w14:paraId="00000046" w14:textId="77777777" w:rsidR="0040463A" w:rsidRDefault="0040463A">
      <w:pPr>
        <w:pBdr>
          <w:top w:val="nil"/>
          <w:left w:val="nil"/>
          <w:bottom w:val="nil"/>
          <w:right w:val="nil"/>
          <w:between w:val="nil"/>
        </w:pBdr>
        <w:spacing w:after="0"/>
        <w:ind w:left="1080"/>
        <w:rPr>
          <w:sz w:val="24"/>
          <w:szCs w:val="24"/>
        </w:rPr>
      </w:pPr>
    </w:p>
    <w:p w14:paraId="00000047" w14:textId="77777777" w:rsidR="0040463A" w:rsidRDefault="008D3F5B">
      <w:pPr>
        <w:pBdr>
          <w:top w:val="nil"/>
          <w:left w:val="nil"/>
          <w:bottom w:val="nil"/>
          <w:right w:val="nil"/>
          <w:between w:val="nil"/>
        </w:pBdr>
        <w:spacing w:after="0"/>
        <w:ind w:left="1080"/>
        <w:rPr>
          <w:b/>
          <w:sz w:val="24"/>
          <w:szCs w:val="24"/>
        </w:rPr>
      </w:pPr>
      <w:r>
        <w:rPr>
          <w:b/>
          <w:color w:val="000000"/>
          <w:sz w:val="24"/>
          <w:szCs w:val="24"/>
        </w:rPr>
        <w:t xml:space="preserve">In the event that the Passport designated support staff changes, the INSTITUTION will notify the AGENCY in writing via email of </w:t>
      </w:r>
      <w:r>
        <w:rPr>
          <w:b/>
          <w:sz w:val="24"/>
          <w:szCs w:val="24"/>
        </w:rPr>
        <w:t>the</w:t>
      </w:r>
      <w:r>
        <w:rPr>
          <w:b/>
          <w:color w:val="000000"/>
          <w:sz w:val="24"/>
          <w:szCs w:val="24"/>
        </w:rPr>
        <w:t xml:space="preserve"> change within 30 days</w:t>
      </w:r>
      <w:r>
        <w:rPr>
          <w:color w:val="000000"/>
          <w:sz w:val="24"/>
          <w:szCs w:val="24"/>
        </w:rPr>
        <w:t xml:space="preserve">.  </w:t>
      </w:r>
      <w:r>
        <w:rPr>
          <w:b/>
          <w:sz w:val="24"/>
          <w:szCs w:val="24"/>
        </w:rPr>
        <w:t xml:space="preserve">Email may be sent to </w:t>
      </w:r>
      <w:hyperlink r:id="rId13">
        <w:r>
          <w:rPr>
            <w:b/>
            <w:color w:val="1155CC"/>
            <w:sz w:val="24"/>
            <w:szCs w:val="24"/>
            <w:u w:val="single"/>
          </w:rPr>
          <w:t>passport@wsac.wa.gov</w:t>
        </w:r>
      </w:hyperlink>
      <w:r>
        <w:rPr>
          <w:b/>
          <w:sz w:val="24"/>
          <w:szCs w:val="24"/>
        </w:rPr>
        <w:t xml:space="preserve">. </w:t>
      </w:r>
    </w:p>
    <w:p w14:paraId="00000048" w14:textId="77777777" w:rsidR="0040463A" w:rsidRDefault="0040463A">
      <w:pPr>
        <w:pBdr>
          <w:top w:val="nil"/>
          <w:left w:val="nil"/>
          <w:bottom w:val="nil"/>
          <w:right w:val="nil"/>
          <w:between w:val="nil"/>
        </w:pBdr>
        <w:spacing w:after="0"/>
        <w:ind w:left="1080"/>
        <w:rPr>
          <w:b/>
          <w:sz w:val="24"/>
          <w:szCs w:val="24"/>
        </w:rPr>
      </w:pPr>
    </w:p>
    <w:p w14:paraId="00000049" w14:textId="77777777" w:rsidR="0040463A" w:rsidRDefault="0040463A">
      <w:pPr>
        <w:pBdr>
          <w:top w:val="nil"/>
          <w:left w:val="nil"/>
          <w:bottom w:val="nil"/>
          <w:right w:val="nil"/>
          <w:between w:val="nil"/>
        </w:pBdr>
        <w:spacing w:after="0"/>
        <w:ind w:left="1080"/>
        <w:rPr>
          <w:sz w:val="24"/>
          <w:szCs w:val="24"/>
        </w:rPr>
      </w:pPr>
    </w:p>
    <w:sdt>
      <w:sdtPr>
        <w:tag w:val="goog_rdk_10"/>
        <w:id w:val="-1988228003"/>
      </w:sdtPr>
      <w:sdtEndPr/>
      <w:sdtContent>
        <w:p w14:paraId="0000004A" w14:textId="23A27516" w:rsidR="0040463A" w:rsidRPr="0006216C" w:rsidRDefault="008D3F5B">
          <w:pPr>
            <w:pBdr>
              <w:top w:val="nil"/>
              <w:left w:val="nil"/>
              <w:bottom w:val="nil"/>
              <w:right w:val="nil"/>
              <w:between w:val="nil"/>
            </w:pBdr>
            <w:spacing w:after="0"/>
            <w:ind w:left="1080"/>
            <w:rPr>
              <w:strike/>
              <w:color w:val="000000"/>
              <w:sz w:val="24"/>
              <w:szCs w:val="24"/>
            </w:rPr>
          </w:pPr>
          <w:r>
            <w:rPr>
              <w:b/>
              <w:color w:val="000000"/>
              <w:sz w:val="24"/>
              <w:szCs w:val="24"/>
            </w:rPr>
            <w:t xml:space="preserve">Designated Financial Aid Staff.  </w:t>
          </w:r>
          <w:r>
            <w:rPr>
              <w:color w:val="000000"/>
              <w:sz w:val="24"/>
              <w:szCs w:val="24"/>
            </w:rPr>
            <w:t>Designate a financial aid staff member who can guide and support Passport students through the financial aid process.</w:t>
          </w:r>
          <w:r w:rsidR="003748A8">
            <w:rPr>
              <w:color w:val="000000"/>
              <w:sz w:val="24"/>
              <w:szCs w:val="24"/>
            </w:rPr>
            <w:t xml:space="preserve">  A role description f</w:t>
          </w:r>
          <w:r w:rsidR="0006216C">
            <w:rPr>
              <w:color w:val="000000"/>
              <w:sz w:val="24"/>
              <w:szCs w:val="24"/>
            </w:rPr>
            <w:t>or the Passport Financial Aid Staff</w:t>
          </w:r>
          <w:r w:rsidR="003748A8">
            <w:rPr>
              <w:color w:val="000000"/>
              <w:sz w:val="24"/>
              <w:szCs w:val="24"/>
            </w:rPr>
            <w:t xml:space="preserve"> is included in Appendix D.</w:t>
          </w:r>
          <w:r>
            <w:rPr>
              <w:color w:val="000000"/>
              <w:sz w:val="24"/>
              <w:szCs w:val="24"/>
            </w:rPr>
            <w:t xml:space="preserve"> </w:t>
          </w:r>
          <w:sdt>
            <w:sdtPr>
              <w:tag w:val="goog_rdk_9"/>
              <w:id w:val="-311555099"/>
              <w:showingPlcHdr/>
            </w:sdtPr>
            <w:sdtEndPr/>
            <w:sdtContent>
              <w:r w:rsidR="003748A8">
                <w:t xml:space="preserve">     </w:t>
              </w:r>
            </w:sdtContent>
          </w:sdt>
        </w:p>
      </w:sdtContent>
    </w:sdt>
    <w:p w14:paraId="0000004B" w14:textId="77777777" w:rsidR="0040463A" w:rsidRDefault="0040463A">
      <w:pPr>
        <w:pBdr>
          <w:top w:val="nil"/>
          <w:left w:val="nil"/>
          <w:bottom w:val="nil"/>
          <w:right w:val="nil"/>
          <w:between w:val="nil"/>
        </w:pBdr>
        <w:spacing w:after="0"/>
        <w:ind w:left="1080"/>
        <w:rPr>
          <w:color w:val="000000"/>
          <w:sz w:val="24"/>
          <w:szCs w:val="24"/>
        </w:rPr>
      </w:pPr>
    </w:p>
    <w:p w14:paraId="0000004C" w14:textId="77777777" w:rsidR="0040463A" w:rsidRDefault="008D3F5B">
      <w:pPr>
        <w:pBdr>
          <w:top w:val="nil"/>
          <w:left w:val="nil"/>
          <w:bottom w:val="nil"/>
          <w:right w:val="nil"/>
          <w:between w:val="nil"/>
        </w:pBdr>
        <w:spacing w:after="0"/>
        <w:ind w:left="1080"/>
        <w:rPr>
          <w:sz w:val="24"/>
          <w:szCs w:val="24"/>
        </w:rPr>
      </w:pPr>
      <w:r>
        <w:rPr>
          <w:color w:val="000000"/>
          <w:sz w:val="24"/>
          <w:szCs w:val="24"/>
        </w:rPr>
        <w:t>The person listed as the financial aid support staff is:</w:t>
      </w:r>
    </w:p>
    <w:tbl>
      <w:tblPr>
        <w:tblStyle w:val="a2"/>
        <w:tblW w:w="8280"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5835"/>
      </w:tblGrid>
      <w:tr w:rsidR="0040463A" w14:paraId="541AA9CF" w14:textId="77777777">
        <w:tc>
          <w:tcPr>
            <w:tcW w:w="2445" w:type="dxa"/>
            <w:shd w:val="clear" w:color="auto" w:fill="auto"/>
            <w:tcMar>
              <w:top w:w="100" w:type="dxa"/>
              <w:left w:w="100" w:type="dxa"/>
              <w:bottom w:w="100" w:type="dxa"/>
              <w:right w:w="100" w:type="dxa"/>
            </w:tcMar>
          </w:tcPr>
          <w:p w14:paraId="0000004D"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Person Name</w:t>
            </w:r>
          </w:p>
        </w:tc>
        <w:tc>
          <w:tcPr>
            <w:tcW w:w="5835" w:type="dxa"/>
            <w:shd w:val="clear" w:color="auto" w:fill="auto"/>
            <w:tcMar>
              <w:top w:w="100" w:type="dxa"/>
              <w:left w:w="100" w:type="dxa"/>
              <w:bottom w:w="100" w:type="dxa"/>
              <w:right w:w="100" w:type="dxa"/>
            </w:tcMar>
          </w:tcPr>
          <w:p w14:paraId="0000004E"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1DF152F4" w14:textId="77777777">
        <w:tc>
          <w:tcPr>
            <w:tcW w:w="2445" w:type="dxa"/>
            <w:shd w:val="clear" w:color="auto" w:fill="auto"/>
            <w:tcMar>
              <w:top w:w="100" w:type="dxa"/>
              <w:left w:w="100" w:type="dxa"/>
              <w:bottom w:w="100" w:type="dxa"/>
              <w:right w:w="100" w:type="dxa"/>
            </w:tcMar>
          </w:tcPr>
          <w:p w14:paraId="0000004F"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Title</w:t>
            </w:r>
          </w:p>
        </w:tc>
        <w:tc>
          <w:tcPr>
            <w:tcW w:w="5835" w:type="dxa"/>
            <w:shd w:val="clear" w:color="auto" w:fill="auto"/>
            <w:tcMar>
              <w:top w:w="100" w:type="dxa"/>
              <w:left w:w="100" w:type="dxa"/>
              <w:bottom w:w="100" w:type="dxa"/>
              <w:right w:w="100" w:type="dxa"/>
            </w:tcMar>
          </w:tcPr>
          <w:p w14:paraId="00000050"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4E080B91" w14:textId="77777777">
        <w:tc>
          <w:tcPr>
            <w:tcW w:w="2445" w:type="dxa"/>
            <w:shd w:val="clear" w:color="auto" w:fill="auto"/>
            <w:tcMar>
              <w:top w:w="100" w:type="dxa"/>
              <w:left w:w="100" w:type="dxa"/>
              <w:bottom w:w="100" w:type="dxa"/>
              <w:right w:w="100" w:type="dxa"/>
            </w:tcMar>
          </w:tcPr>
          <w:p w14:paraId="00000051"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Email</w:t>
            </w:r>
          </w:p>
        </w:tc>
        <w:tc>
          <w:tcPr>
            <w:tcW w:w="5835" w:type="dxa"/>
            <w:shd w:val="clear" w:color="auto" w:fill="auto"/>
            <w:tcMar>
              <w:top w:w="100" w:type="dxa"/>
              <w:left w:w="100" w:type="dxa"/>
              <w:bottom w:w="100" w:type="dxa"/>
              <w:right w:w="100" w:type="dxa"/>
            </w:tcMar>
          </w:tcPr>
          <w:p w14:paraId="00000052" w14:textId="77777777" w:rsidR="0040463A" w:rsidRDefault="0040463A">
            <w:pPr>
              <w:widowControl w:val="0"/>
              <w:pBdr>
                <w:top w:val="nil"/>
                <w:left w:val="nil"/>
                <w:bottom w:val="nil"/>
                <w:right w:val="nil"/>
                <w:between w:val="nil"/>
              </w:pBdr>
              <w:spacing w:after="0" w:line="240" w:lineRule="auto"/>
              <w:rPr>
                <w:sz w:val="24"/>
                <w:szCs w:val="24"/>
              </w:rPr>
            </w:pPr>
          </w:p>
        </w:tc>
      </w:tr>
      <w:tr w:rsidR="0040463A" w14:paraId="25B0AAF8" w14:textId="77777777">
        <w:tc>
          <w:tcPr>
            <w:tcW w:w="2445" w:type="dxa"/>
            <w:shd w:val="clear" w:color="auto" w:fill="auto"/>
            <w:tcMar>
              <w:top w:w="100" w:type="dxa"/>
              <w:left w:w="100" w:type="dxa"/>
              <w:bottom w:w="100" w:type="dxa"/>
              <w:right w:w="100" w:type="dxa"/>
            </w:tcMar>
          </w:tcPr>
          <w:p w14:paraId="00000053" w14:textId="77777777" w:rsidR="0040463A" w:rsidRDefault="008D3F5B">
            <w:pPr>
              <w:widowControl w:val="0"/>
              <w:pBdr>
                <w:top w:val="nil"/>
                <w:left w:val="nil"/>
                <w:bottom w:val="nil"/>
                <w:right w:val="nil"/>
                <w:between w:val="nil"/>
              </w:pBdr>
              <w:spacing w:after="0" w:line="240" w:lineRule="auto"/>
              <w:rPr>
                <w:sz w:val="24"/>
                <w:szCs w:val="24"/>
              </w:rPr>
            </w:pPr>
            <w:r>
              <w:rPr>
                <w:sz w:val="24"/>
                <w:szCs w:val="24"/>
              </w:rPr>
              <w:t>Phone</w:t>
            </w:r>
          </w:p>
        </w:tc>
        <w:tc>
          <w:tcPr>
            <w:tcW w:w="5835" w:type="dxa"/>
            <w:shd w:val="clear" w:color="auto" w:fill="auto"/>
            <w:tcMar>
              <w:top w:w="100" w:type="dxa"/>
              <w:left w:w="100" w:type="dxa"/>
              <w:bottom w:w="100" w:type="dxa"/>
              <w:right w:w="100" w:type="dxa"/>
            </w:tcMar>
          </w:tcPr>
          <w:p w14:paraId="00000054" w14:textId="77777777" w:rsidR="0040463A" w:rsidRDefault="0040463A">
            <w:pPr>
              <w:widowControl w:val="0"/>
              <w:pBdr>
                <w:top w:val="nil"/>
                <w:left w:val="nil"/>
                <w:bottom w:val="nil"/>
                <w:right w:val="nil"/>
                <w:between w:val="nil"/>
              </w:pBdr>
              <w:spacing w:after="0" w:line="240" w:lineRule="auto"/>
              <w:rPr>
                <w:sz w:val="24"/>
                <w:szCs w:val="24"/>
              </w:rPr>
            </w:pPr>
          </w:p>
        </w:tc>
      </w:tr>
    </w:tbl>
    <w:p w14:paraId="00000055" w14:textId="77777777" w:rsidR="0040463A" w:rsidRDefault="0040463A">
      <w:pPr>
        <w:pBdr>
          <w:top w:val="nil"/>
          <w:left w:val="nil"/>
          <w:bottom w:val="nil"/>
          <w:right w:val="nil"/>
          <w:between w:val="nil"/>
        </w:pBdr>
        <w:spacing w:after="0"/>
        <w:ind w:left="1080"/>
        <w:rPr>
          <w:sz w:val="24"/>
          <w:szCs w:val="24"/>
        </w:rPr>
      </w:pPr>
    </w:p>
    <w:p w14:paraId="00000056" w14:textId="77777777" w:rsidR="0040463A" w:rsidRDefault="008D3F5B">
      <w:pPr>
        <w:spacing w:after="0"/>
        <w:ind w:left="1080"/>
        <w:rPr>
          <w:b/>
          <w:sz w:val="24"/>
          <w:szCs w:val="24"/>
        </w:rPr>
      </w:pPr>
      <w:r>
        <w:rPr>
          <w:b/>
          <w:sz w:val="24"/>
          <w:szCs w:val="24"/>
        </w:rPr>
        <w:t xml:space="preserve">In the event that the Passport designated financial aid staff changes, the INSTITUTION will notify the AGENCY in writing of the change within 30 days.  Email may be sent to </w:t>
      </w:r>
      <w:hyperlink r:id="rId14">
        <w:r>
          <w:rPr>
            <w:b/>
            <w:color w:val="1155CC"/>
            <w:sz w:val="24"/>
            <w:szCs w:val="24"/>
            <w:u w:val="single"/>
          </w:rPr>
          <w:t>passport@wsac.wa.gov</w:t>
        </w:r>
      </w:hyperlink>
      <w:r>
        <w:rPr>
          <w:b/>
          <w:sz w:val="24"/>
          <w:szCs w:val="24"/>
        </w:rPr>
        <w:t xml:space="preserve">. </w:t>
      </w:r>
    </w:p>
    <w:p w14:paraId="00000057" w14:textId="77777777" w:rsidR="0040463A" w:rsidRDefault="0040463A">
      <w:pPr>
        <w:pBdr>
          <w:top w:val="nil"/>
          <w:left w:val="nil"/>
          <w:bottom w:val="nil"/>
          <w:right w:val="nil"/>
          <w:between w:val="nil"/>
        </w:pBdr>
        <w:spacing w:after="0"/>
        <w:ind w:left="1080"/>
        <w:rPr>
          <w:sz w:val="24"/>
          <w:szCs w:val="24"/>
        </w:rPr>
      </w:pPr>
    </w:p>
    <w:p w14:paraId="00000058" w14:textId="77777777" w:rsidR="0040463A" w:rsidRDefault="008D3F5B">
      <w:pPr>
        <w:numPr>
          <w:ilvl w:val="0"/>
          <w:numId w:val="8"/>
        </w:numPr>
        <w:pBdr>
          <w:top w:val="nil"/>
          <w:left w:val="nil"/>
          <w:bottom w:val="nil"/>
          <w:right w:val="nil"/>
          <w:between w:val="nil"/>
        </w:pBdr>
        <w:spacing w:after="0"/>
        <w:rPr>
          <w:color w:val="000000"/>
          <w:sz w:val="24"/>
          <w:szCs w:val="24"/>
        </w:rPr>
      </w:pPr>
      <w:r>
        <w:rPr>
          <w:b/>
          <w:color w:val="000000"/>
          <w:sz w:val="24"/>
          <w:szCs w:val="24"/>
        </w:rPr>
        <w:t>Connect with Social Services Providers</w:t>
      </w:r>
      <w:r>
        <w:rPr>
          <w:color w:val="000000"/>
          <w:sz w:val="24"/>
          <w:szCs w:val="24"/>
        </w:rPr>
        <w:t xml:space="preserve">.  Work with Department of Children Youth and Families social service providers and its contracted Independent Living providers, AGENCY contracted SETuP case managers, and other non-profit agencies serving youth who have experienced foster care or unaccompanied homelessness to ensure  youth receive a full-range of support services and other college preparation information.  Ensure appropriate releases of information are in place in order to most efficiently serve students.  </w:t>
      </w:r>
    </w:p>
    <w:p w14:paraId="00000059" w14:textId="77777777" w:rsidR="0040463A" w:rsidRDefault="0040463A">
      <w:pPr>
        <w:pBdr>
          <w:top w:val="nil"/>
          <w:left w:val="nil"/>
          <w:bottom w:val="nil"/>
          <w:right w:val="nil"/>
          <w:between w:val="nil"/>
        </w:pBdr>
        <w:spacing w:after="0"/>
        <w:ind w:left="1080"/>
        <w:rPr>
          <w:sz w:val="24"/>
          <w:szCs w:val="24"/>
        </w:rPr>
      </w:pPr>
    </w:p>
    <w:p w14:paraId="0000005A" w14:textId="4CB1BF96" w:rsidR="0040463A" w:rsidRDefault="007047EC">
      <w:pPr>
        <w:numPr>
          <w:ilvl w:val="0"/>
          <w:numId w:val="8"/>
        </w:numPr>
        <w:pBdr>
          <w:top w:val="nil"/>
          <w:left w:val="nil"/>
          <w:bottom w:val="nil"/>
          <w:right w:val="nil"/>
          <w:between w:val="nil"/>
        </w:pBdr>
        <w:spacing w:after="0"/>
        <w:rPr>
          <w:color w:val="000000"/>
          <w:sz w:val="24"/>
          <w:szCs w:val="24"/>
        </w:rPr>
      </w:pPr>
      <w:sdt>
        <w:sdtPr>
          <w:tag w:val="goog_rdk_11"/>
          <w:id w:val="188187624"/>
        </w:sdtPr>
        <w:sdtEndPr/>
        <w:sdtContent/>
      </w:sdt>
      <w:sdt>
        <w:sdtPr>
          <w:tag w:val="goog_rdk_12"/>
          <w:id w:val="-1477362692"/>
        </w:sdtPr>
        <w:sdtEndPr/>
        <w:sdtContent/>
      </w:sdt>
      <w:r w:rsidR="008D3F5B">
        <w:rPr>
          <w:b/>
          <w:color w:val="000000"/>
          <w:sz w:val="24"/>
          <w:szCs w:val="24"/>
        </w:rPr>
        <w:t xml:space="preserve">Financial Aid. </w:t>
      </w:r>
      <w:r w:rsidR="008D3F5B">
        <w:rPr>
          <w:color w:val="000000"/>
          <w:sz w:val="24"/>
          <w:szCs w:val="24"/>
        </w:rPr>
        <w:t xml:space="preserve">Review each Passport student’s individual budget to recognize the actual living expenses, and tailor the financial aid package to utilize all available resources to meet the student’s full need and minimize reliance on loans. </w:t>
      </w:r>
    </w:p>
    <w:p w14:paraId="0000005B" w14:textId="77777777" w:rsidR="0040463A" w:rsidRDefault="0040463A">
      <w:pPr>
        <w:pBdr>
          <w:top w:val="nil"/>
          <w:left w:val="nil"/>
          <w:bottom w:val="nil"/>
          <w:right w:val="nil"/>
          <w:between w:val="nil"/>
        </w:pBdr>
        <w:spacing w:after="0"/>
        <w:ind w:left="1080"/>
        <w:rPr>
          <w:color w:val="000000"/>
          <w:sz w:val="24"/>
          <w:szCs w:val="24"/>
        </w:rPr>
      </w:pPr>
    </w:p>
    <w:p w14:paraId="0000005C" w14:textId="69F0A04B" w:rsidR="0040463A" w:rsidRDefault="008D3F5B">
      <w:pPr>
        <w:numPr>
          <w:ilvl w:val="0"/>
          <w:numId w:val="8"/>
        </w:numPr>
        <w:pBdr>
          <w:top w:val="nil"/>
          <w:left w:val="nil"/>
          <w:bottom w:val="nil"/>
          <w:right w:val="nil"/>
          <w:between w:val="nil"/>
        </w:pBdr>
        <w:rPr>
          <w:b/>
          <w:color w:val="000000"/>
          <w:sz w:val="24"/>
          <w:szCs w:val="24"/>
        </w:rPr>
      </w:pPr>
      <w:r>
        <w:rPr>
          <w:b/>
          <w:color w:val="000000"/>
          <w:sz w:val="24"/>
          <w:szCs w:val="24"/>
        </w:rPr>
        <w:t>Passport Student Support  Funds (formerly known as Institutional Incentive Grants).</w:t>
      </w:r>
      <w:r>
        <w:rPr>
          <w:color w:val="000000"/>
          <w:sz w:val="24"/>
          <w:szCs w:val="24"/>
        </w:rPr>
        <w:t xml:space="preserve">  The INSTITUTION’s request for scholarship payment signifies satisfactory academic progress has been verified and the student is eligible for the ensuing term.  </w:t>
      </w:r>
      <w:r>
        <w:rPr>
          <w:color w:val="000000"/>
          <w:sz w:val="24"/>
          <w:szCs w:val="24"/>
        </w:rPr>
        <w:br/>
        <w:t>By August 30 of each academic year, the INSTITUTION will submit a report to the AGENCY on the use of the Passport Student Support Funds.  Funds should be used to help remove barriers for Passport eligible students.  WSAC encourages INSTITUTIONS to use Student Support funds in the academic year it is received</w:t>
      </w:r>
      <w:r w:rsidR="00197577">
        <w:rPr>
          <w:color w:val="000000"/>
          <w:sz w:val="24"/>
          <w:szCs w:val="24"/>
        </w:rPr>
        <w:t xml:space="preserve">.  </w:t>
      </w:r>
      <w:r>
        <w:rPr>
          <w:color w:val="000000"/>
          <w:sz w:val="24"/>
          <w:szCs w:val="24"/>
        </w:rPr>
        <w:t xml:space="preserve">Student Support funds received must be </w:t>
      </w:r>
      <w:r>
        <w:rPr>
          <w:sz w:val="24"/>
          <w:szCs w:val="24"/>
        </w:rPr>
        <w:t>e</w:t>
      </w:r>
      <w:r>
        <w:rPr>
          <w:color w:val="000000"/>
          <w:sz w:val="24"/>
          <w:szCs w:val="24"/>
        </w:rPr>
        <w:t>xpended within two years of receipt</w:t>
      </w:r>
      <w:r w:rsidR="00197577">
        <w:rPr>
          <w:color w:val="000000"/>
          <w:sz w:val="24"/>
          <w:szCs w:val="24"/>
        </w:rPr>
        <w:t>. If unspent funds remain, t</w:t>
      </w:r>
      <w:r>
        <w:rPr>
          <w:color w:val="000000"/>
          <w:sz w:val="24"/>
          <w:szCs w:val="24"/>
        </w:rPr>
        <w:t xml:space="preserve">he </w:t>
      </w:r>
      <w:r>
        <w:rPr>
          <w:sz w:val="24"/>
          <w:szCs w:val="24"/>
        </w:rPr>
        <w:t xml:space="preserve">INSTITUTION </w:t>
      </w:r>
      <w:sdt>
        <w:sdtPr>
          <w:tag w:val="goog_rdk_13"/>
          <w:id w:val="909662735"/>
        </w:sdtPr>
        <w:sdtEndPr/>
        <w:sdtContent/>
      </w:sdt>
      <w:r w:rsidR="00197577" w:rsidRPr="00197577">
        <w:rPr>
          <w:sz w:val="24"/>
          <w:szCs w:val="24"/>
        </w:rPr>
        <w:t xml:space="preserve">will </w:t>
      </w:r>
      <w:r>
        <w:rPr>
          <w:sz w:val="24"/>
          <w:szCs w:val="24"/>
        </w:rPr>
        <w:t xml:space="preserve">provide a plan for </w:t>
      </w:r>
      <w:r w:rsidR="00197577">
        <w:rPr>
          <w:sz w:val="24"/>
          <w:szCs w:val="24"/>
        </w:rPr>
        <w:t xml:space="preserve">future </w:t>
      </w:r>
      <w:r>
        <w:rPr>
          <w:sz w:val="24"/>
          <w:szCs w:val="24"/>
        </w:rPr>
        <w:t>Student Support Fund use</w:t>
      </w:r>
      <w:r>
        <w:rPr>
          <w:color w:val="000000"/>
          <w:sz w:val="24"/>
          <w:szCs w:val="24"/>
        </w:rPr>
        <w:t xml:space="preserve">.  </w:t>
      </w:r>
    </w:p>
    <w:p w14:paraId="0000005D" w14:textId="77777777" w:rsidR="0040463A" w:rsidRDefault="008D3F5B">
      <w:pPr>
        <w:numPr>
          <w:ilvl w:val="0"/>
          <w:numId w:val="8"/>
        </w:numPr>
        <w:pBdr>
          <w:top w:val="nil"/>
          <w:left w:val="nil"/>
          <w:bottom w:val="nil"/>
          <w:right w:val="nil"/>
          <w:between w:val="nil"/>
        </w:pBdr>
        <w:spacing w:after="0"/>
        <w:rPr>
          <w:color w:val="000000"/>
          <w:sz w:val="24"/>
          <w:szCs w:val="24"/>
        </w:rPr>
      </w:pPr>
      <w:r>
        <w:rPr>
          <w:b/>
          <w:color w:val="000000"/>
          <w:sz w:val="24"/>
          <w:szCs w:val="24"/>
        </w:rPr>
        <w:t xml:space="preserve">Education and Training. </w:t>
      </w:r>
      <w:r>
        <w:rPr>
          <w:color w:val="000000"/>
          <w:sz w:val="24"/>
          <w:szCs w:val="24"/>
        </w:rPr>
        <w:t xml:space="preserve"> To the extent practical, ensure the INSTITUTION’s leadership, financial aid staff and designated support staff participate in training provided by the WSAC or its partner organizations</w:t>
      </w:r>
      <w:r>
        <w:rPr>
          <w:sz w:val="24"/>
          <w:szCs w:val="24"/>
        </w:rPr>
        <w:t xml:space="preserve"> </w:t>
      </w:r>
      <w:r>
        <w:rPr>
          <w:color w:val="000000"/>
          <w:sz w:val="24"/>
          <w:szCs w:val="24"/>
        </w:rPr>
        <w:t xml:space="preserve">about the Passport program and related foster care and unaccompanied homeless youth resources.  </w:t>
      </w:r>
    </w:p>
    <w:p w14:paraId="0000005E" w14:textId="77777777" w:rsidR="0040463A" w:rsidRDefault="0040463A">
      <w:pPr>
        <w:pBdr>
          <w:top w:val="nil"/>
          <w:left w:val="nil"/>
          <w:bottom w:val="nil"/>
          <w:right w:val="nil"/>
          <w:between w:val="nil"/>
        </w:pBdr>
        <w:spacing w:after="0"/>
        <w:ind w:left="1800"/>
        <w:rPr>
          <w:b/>
          <w:color w:val="000000"/>
          <w:sz w:val="24"/>
          <w:szCs w:val="24"/>
        </w:rPr>
      </w:pPr>
    </w:p>
    <w:p w14:paraId="0000005F" w14:textId="77777777" w:rsidR="0040463A" w:rsidRDefault="008D3F5B">
      <w:pPr>
        <w:numPr>
          <w:ilvl w:val="0"/>
          <w:numId w:val="4"/>
        </w:numPr>
        <w:pBdr>
          <w:top w:val="nil"/>
          <w:left w:val="nil"/>
          <w:bottom w:val="nil"/>
          <w:right w:val="nil"/>
          <w:between w:val="nil"/>
        </w:pBdr>
        <w:spacing w:after="0"/>
        <w:rPr>
          <w:b/>
          <w:color w:val="000000"/>
          <w:sz w:val="24"/>
          <w:szCs w:val="24"/>
        </w:rPr>
      </w:pPr>
      <w:r>
        <w:rPr>
          <w:b/>
          <w:color w:val="000000"/>
          <w:sz w:val="24"/>
          <w:szCs w:val="24"/>
        </w:rPr>
        <w:t>Responsibilities of the Washington Student Achievement Council</w:t>
      </w:r>
    </w:p>
    <w:p w14:paraId="00000060" w14:textId="77777777" w:rsidR="0040463A" w:rsidRDefault="008D3F5B">
      <w:pPr>
        <w:numPr>
          <w:ilvl w:val="0"/>
          <w:numId w:val="7"/>
        </w:numPr>
        <w:pBdr>
          <w:top w:val="nil"/>
          <w:left w:val="nil"/>
          <w:bottom w:val="nil"/>
          <w:right w:val="nil"/>
          <w:between w:val="nil"/>
        </w:pBdr>
        <w:spacing w:after="0"/>
        <w:rPr>
          <w:color w:val="000000"/>
          <w:sz w:val="24"/>
          <w:szCs w:val="24"/>
        </w:rPr>
      </w:pPr>
      <w:r>
        <w:rPr>
          <w:b/>
          <w:color w:val="000000"/>
          <w:sz w:val="24"/>
          <w:szCs w:val="24"/>
        </w:rPr>
        <w:t xml:space="preserve">Program Eligibility.  </w:t>
      </w:r>
      <w:r>
        <w:rPr>
          <w:color w:val="000000"/>
          <w:sz w:val="24"/>
          <w:szCs w:val="24"/>
        </w:rPr>
        <w:t xml:space="preserve">WSAC and the Department of Children, Youth and Families will enter into a data sharing agreement to identify state foster youth meeting Passport program eligibility.  In serving federal foster youth and tribal foster youth, WSAC will work with the Department of Social and Health Services and Washington’s Federally Recognized tribes to determine student eligibility for the Passport to College Scholarship program.  </w:t>
      </w:r>
    </w:p>
    <w:p w14:paraId="00000061" w14:textId="77777777" w:rsidR="0040463A" w:rsidRDefault="0040463A">
      <w:pPr>
        <w:pBdr>
          <w:top w:val="nil"/>
          <w:left w:val="nil"/>
          <w:bottom w:val="nil"/>
          <w:right w:val="nil"/>
          <w:between w:val="nil"/>
        </w:pBdr>
        <w:spacing w:after="0"/>
        <w:ind w:left="1080"/>
        <w:rPr>
          <w:color w:val="000000"/>
          <w:sz w:val="24"/>
          <w:szCs w:val="24"/>
        </w:rPr>
      </w:pPr>
    </w:p>
    <w:p w14:paraId="00000062" w14:textId="77777777" w:rsidR="0040463A" w:rsidRDefault="008D3F5B">
      <w:pPr>
        <w:numPr>
          <w:ilvl w:val="0"/>
          <w:numId w:val="7"/>
        </w:numPr>
        <w:pBdr>
          <w:top w:val="nil"/>
          <w:left w:val="nil"/>
          <w:bottom w:val="nil"/>
          <w:right w:val="nil"/>
          <w:between w:val="nil"/>
        </w:pBdr>
        <w:spacing w:after="0"/>
        <w:rPr>
          <w:color w:val="000000"/>
          <w:sz w:val="24"/>
          <w:szCs w:val="24"/>
        </w:rPr>
      </w:pPr>
      <w:r>
        <w:rPr>
          <w:b/>
          <w:color w:val="000000"/>
          <w:sz w:val="24"/>
          <w:szCs w:val="24"/>
        </w:rPr>
        <w:t xml:space="preserve">Collecting Consent.  </w:t>
      </w:r>
      <w:r>
        <w:rPr>
          <w:color w:val="000000"/>
          <w:sz w:val="24"/>
          <w:szCs w:val="24"/>
        </w:rPr>
        <w:t xml:space="preserve">WSAC will collect student consent through the Free Application for Federal Student Aid (FAFSA), WASFA, Common Application, Passport Consent Form, and Student Housing Questionnaire.  </w:t>
      </w:r>
    </w:p>
    <w:p w14:paraId="00000063" w14:textId="77777777" w:rsidR="0040463A" w:rsidRDefault="0040463A">
      <w:pPr>
        <w:pBdr>
          <w:top w:val="nil"/>
          <w:left w:val="nil"/>
          <w:bottom w:val="nil"/>
          <w:right w:val="nil"/>
          <w:between w:val="nil"/>
        </w:pBdr>
        <w:spacing w:after="0"/>
        <w:ind w:left="720"/>
        <w:rPr>
          <w:color w:val="000000"/>
          <w:sz w:val="24"/>
          <w:szCs w:val="24"/>
        </w:rPr>
      </w:pPr>
    </w:p>
    <w:p w14:paraId="00000064" w14:textId="2BAE2DA2" w:rsidR="0040463A" w:rsidRDefault="008D3F5B">
      <w:pPr>
        <w:numPr>
          <w:ilvl w:val="0"/>
          <w:numId w:val="7"/>
        </w:numPr>
        <w:pBdr>
          <w:top w:val="nil"/>
          <w:left w:val="nil"/>
          <w:bottom w:val="nil"/>
          <w:right w:val="nil"/>
          <w:between w:val="nil"/>
        </w:pBdr>
        <w:spacing w:after="0"/>
        <w:rPr>
          <w:color w:val="000000"/>
          <w:sz w:val="24"/>
          <w:szCs w:val="24"/>
        </w:rPr>
      </w:pPr>
      <w:r>
        <w:rPr>
          <w:b/>
          <w:color w:val="000000"/>
          <w:sz w:val="24"/>
          <w:szCs w:val="24"/>
        </w:rPr>
        <w:t xml:space="preserve">Secure Portal.  </w:t>
      </w:r>
      <w:r>
        <w:rPr>
          <w:color w:val="000000"/>
          <w:sz w:val="24"/>
          <w:szCs w:val="24"/>
        </w:rPr>
        <w:t>Student-level data will be maintained in the WSAC’s secure Portal for eligibility processing by state agency partners and INSTITUTIONS</w:t>
      </w:r>
      <w:r w:rsidR="00A22760">
        <w:rPr>
          <w:color w:val="000000"/>
          <w:sz w:val="24"/>
          <w:szCs w:val="24"/>
        </w:rPr>
        <w:t>.  The INSTITUTION must use the portal to provide secure electronic communication that contains a student’s personally identifiable information</w:t>
      </w:r>
      <w:r>
        <w:rPr>
          <w:color w:val="000000"/>
          <w:sz w:val="24"/>
          <w:szCs w:val="24"/>
        </w:rPr>
        <w:t xml:space="preserve">.  </w:t>
      </w:r>
      <w:sdt>
        <w:sdtPr>
          <w:tag w:val="goog_rdk_14"/>
          <w:id w:val="-1669631790"/>
          <w:showingPlcHdr/>
        </w:sdtPr>
        <w:sdtEndPr/>
        <w:sdtContent>
          <w:r w:rsidR="00A22760">
            <w:t xml:space="preserve">     </w:t>
          </w:r>
        </w:sdtContent>
      </w:sdt>
    </w:p>
    <w:p w14:paraId="00000065" w14:textId="77777777" w:rsidR="0040463A" w:rsidRDefault="0040463A">
      <w:pPr>
        <w:pBdr>
          <w:top w:val="nil"/>
          <w:left w:val="nil"/>
          <w:bottom w:val="nil"/>
          <w:right w:val="nil"/>
          <w:between w:val="nil"/>
        </w:pBdr>
        <w:spacing w:after="0"/>
        <w:ind w:left="1080"/>
        <w:rPr>
          <w:color w:val="000000"/>
          <w:sz w:val="24"/>
          <w:szCs w:val="24"/>
        </w:rPr>
      </w:pPr>
    </w:p>
    <w:p w14:paraId="00000066" w14:textId="77777777" w:rsidR="0040463A" w:rsidRDefault="008D3F5B">
      <w:pPr>
        <w:numPr>
          <w:ilvl w:val="0"/>
          <w:numId w:val="7"/>
        </w:numPr>
        <w:pBdr>
          <w:top w:val="nil"/>
          <w:left w:val="nil"/>
          <w:bottom w:val="nil"/>
          <w:right w:val="nil"/>
          <w:between w:val="nil"/>
        </w:pBdr>
        <w:rPr>
          <w:color w:val="000000"/>
          <w:sz w:val="24"/>
          <w:szCs w:val="24"/>
        </w:rPr>
      </w:pPr>
      <w:r>
        <w:rPr>
          <w:b/>
          <w:color w:val="000000"/>
          <w:sz w:val="24"/>
          <w:szCs w:val="24"/>
        </w:rPr>
        <w:t xml:space="preserve">Reports.  </w:t>
      </w:r>
      <w:r>
        <w:rPr>
          <w:color w:val="000000"/>
          <w:sz w:val="24"/>
          <w:szCs w:val="24"/>
        </w:rPr>
        <w:t xml:space="preserve">WSAC will collect student level data from INSTITUTIONS and compose program reports.   </w:t>
      </w:r>
    </w:p>
    <w:p w14:paraId="00000067" w14:textId="61CFC04B" w:rsidR="0040463A" w:rsidRDefault="008D3F5B">
      <w:pPr>
        <w:numPr>
          <w:ilvl w:val="0"/>
          <w:numId w:val="7"/>
        </w:numPr>
        <w:pBdr>
          <w:top w:val="nil"/>
          <w:left w:val="nil"/>
          <w:bottom w:val="nil"/>
          <w:right w:val="nil"/>
          <w:between w:val="nil"/>
        </w:pBdr>
        <w:rPr>
          <w:sz w:val="24"/>
          <w:szCs w:val="24"/>
        </w:rPr>
      </w:pPr>
      <w:r>
        <w:rPr>
          <w:b/>
          <w:sz w:val="24"/>
          <w:szCs w:val="24"/>
        </w:rPr>
        <w:lastRenderedPageBreak/>
        <w:t xml:space="preserve">Student Lists.  </w:t>
      </w:r>
      <w:r>
        <w:rPr>
          <w:sz w:val="24"/>
          <w:szCs w:val="24"/>
        </w:rPr>
        <w:t>At least annually, WSAC will provide INSTITUTIONS with a list of students determined eligible for the Passport to Careers program and has shared an interest in attending a college on their federal financial aid application</w:t>
      </w:r>
      <w:r w:rsidR="00A22760">
        <w:rPr>
          <w:sz w:val="24"/>
          <w:szCs w:val="24"/>
        </w:rPr>
        <w:t>.  This list is shared with both the Passport Financial Aid Administrator for aid packaging, and the Passport Designated Support Staff for outreach and support</w:t>
      </w:r>
      <w:r>
        <w:rPr>
          <w:sz w:val="24"/>
          <w:szCs w:val="24"/>
        </w:rPr>
        <w:t>.</w:t>
      </w:r>
      <w:sdt>
        <w:sdtPr>
          <w:tag w:val="goog_rdk_15"/>
          <w:id w:val="215085449"/>
        </w:sdtPr>
        <w:sdtEndPr/>
        <w:sdtContent/>
      </w:sdt>
      <w:r>
        <w:rPr>
          <w:sz w:val="24"/>
          <w:szCs w:val="24"/>
        </w:rPr>
        <w:t xml:space="preserve">   Institutions may request the list from WSAC on a quarterly basis, or more frequently, as needed.   </w:t>
      </w:r>
    </w:p>
    <w:p w14:paraId="00000068" w14:textId="77777777" w:rsidR="0040463A" w:rsidRDefault="008D3F5B">
      <w:pPr>
        <w:numPr>
          <w:ilvl w:val="0"/>
          <w:numId w:val="7"/>
        </w:numPr>
        <w:pBdr>
          <w:top w:val="nil"/>
          <w:left w:val="nil"/>
          <w:bottom w:val="nil"/>
          <w:right w:val="nil"/>
          <w:between w:val="nil"/>
        </w:pBdr>
        <w:rPr>
          <w:color w:val="000000"/>
          <w:sz w:val="24"/>
          <w:szCs w:val="24"/>
        </w:rPr>
      </w:pPr>
      <w:r>
        <w:rPr>
          <w:b/>
          <w:color w:val="000000"/>
          <w:sz w:val="24"/>
          <w:szCs w:val="24"/>
        </w:rPr>
        <w:t xml:space="preserve">Verification of Eligibility.   </w:t>
      </w:r>
      <w:r>
        <w:rPr>
          <w:color w:val="000000"/>
          <w:sz w:val="24"/>
          <w:szCs w:val="24"/>
        </w:rPr>
        <w:t>Student eligibility will be verified with</w:t>
      </w:r>
      <w:r>
        <w:rPr>
          <w:color w:val="000000"/>
        </w:rPr>
        <w:t xml:space="preserve"> the </w:t>
      </w:r>
      <w:r>
        <w:rPr>
          <w:color w:val="000000"/>
          <w:sz w:val="24"/>
          <w:szCs w:val="24"/>
        </w:rPr>
        <w:t xml:space="preserve">Department of Children Youth and Families, Washington’s federally recognized tribes, the Department of Social and Health Services and INSTITUTIONS.  The AGENCY will notify students of their eligibility status through electronic means.  Students determined ineligible for Passport are provided with information on alternative sources of aid and support services.  Student eligibility will be provided to the institution securely through the WSAC’s portal.  </w:t>
      </w:r>
    </w:p>
    <w:p w14:paraId="00000069" w14:textId="77777777" w:rsidR="0040463A" w:rsidRDefault="008D3F5B">
      <w:pPr>
        <w:numPr>
          <w:ilvl w:val="0"/>
          <w:numId w:val="7"/>
        </w:numPr>
        <w:pBdr>
          <w:top w:val="nil"/>
          <w:left w:val="nil"/>
          <w:bottom w:val="nil"/>
          <w:right w:val="nil"/>
          <w:between w:val="nil"/>
        </w:pBdr>
        <w:rPr>
          <w:color w:val="000000"/>
          <w:sz w:val="24"/>
          <w:szCs w:val="24"/>
        </w:rPr>
      </w:pPr>
      <w:r>
        <w:rPr>
          <w:b/>
          <w:color w:val="000000"/>
          <w:sz w:val="24"/>
          <w:szCs w:val="24"/>
        </w:rPr>
        <w:t xml:space="preserve"> Scholarship Payment Disbursement.  </w:t>
      </w:r>
      <w:r>
        <w:rPr>
          <w:color w:val="000000"/>
          <w:sz w:val="24"/>
          <w:szCs w:val="24"/>
        </w:rPr>
        <w:t xml:space="preserve">The AGENCY will disburse Passport Scholarships through the WSAC Portal.  Student quarters of eligibility remaining (QER) for Passport will be tracked.  The AGENCY will review systems annually to ensure that ineligible “aged out” Passport students are reported accurately in the portal for institutions to review.  </w:t>
      </w:r>
    </w:p>
    <w:p w14:paraId="0000006A" w14:textId="77777777" w:rsidR="0040463A" w:rsidRDefault="008D3F5B">
      <w:pPr>
        <w:numPr>
          <w:ilvl w:val="0"/>
          <w:numId w:val="7"/>
        </w:numPr>
        <w:pBdr>
          <w:top w:val="nil"/>
          <w:left w:val="nil"/>
          <w:bottom w:val="nil"/>
          <w:right w:val="nil"/>
          <w:between w:val="nil"/>
        </w:pBdr>
        <w:spacing w:after="0"/>
        <w:rPr>
          <w:color w:val="000000"/>
          <w:sz w:val="24"/>
          <w:szCs w:val="24"/>
        </w:rPr>
      </w:pPr>
      <w:r>
        <w:rPr>
          <w:b/>
          <w:color w:val="000000"/>
          <w:sz w:val="24"/>
          <w:szCs w:val="24"/>
        </w:rPr>
        <w:t xml:space="preserve">Training.   </w:t>
      </w:r>
      <w:r>
        <w:rPr>
          <w:color w:val="000000"/>
          <w:sz w:val="24"/>
          <w:szCs w:val="24"/>
        </w:rPr>
        <w:t>The AGENCY will provide trainings and technical assistance.</w:t>
      </w:r>
    </w:p>
    <w:p w14:paraId="0000006B" w14:textId="77777777" w:rsidR="0040463A" w:rsidRDefault="008D3F5B">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Provide timely customer service to students, institutional financial aid, and designated support staff. </w:t>
      </w:r>
    </w:p>
    <w:p w14:paraId="0000006C" w14:textId="77777777" w:rsidR="0040463A" w:rsidRDefault="008D3F5B">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Provide one-on-one Portal training to institutional staff as requested. </w:t>
      </w:r>
    </w:p>
    <w:p w14:paraId="0000006D" w14:textId="77777777" w:rsidR="0040463A" w:rsidRDefault="008D3F5B">
      <w:pPr>
        <w:numPr>
          <w:ilvl w:val="0"/>
          <w:numId w:val="1"/>
        </w:numPr>
        <w:pBdr>
          <w:top w:val="nil"/>
          <w:left w:val="nil"/>
          <w:bottom w:val="nil"/>
          <w:right w:val="nil"/>
          <w:between w:val="nil"/>
        </w:pBdr>
        <w:spacing w:after="0"/>
        <w:rPr>
          <w:color w:val="000000"/>
          <w:sz w:val="24"/>
          <w:szCs w:val="24"/>
        </w:rPr>
      </w:pPr>
      <w:r>
        <w:rPr>
          <w:color w:val="000000"/>
          <w:sz w:val="24"/>
          <w:szCs w:val="24"/>
        </w:rPr>
        <w:t>Provide annual training to institutional financial aid administrators on programs administered by the AGENCY and contribute to trainings provided by organizations contracted to provide Passport services.</w:t>
      </w:r>
    </w:p>
    <w:p w14:paraId="0000006E" w14:textId="77777777" w:rsidR="0040463A" w:rsidRDefault="008D3F5B">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Provide students with financial aid </w:t>
      </w:r>
      <w:r>
        <w:rPr>
          <w:sz w:val="24"/>
          <w:szCs w:val="24"/>
        </w:rPr>
        <w:t>and other r</w:t>
      </w:r>
      <w:r>
        <w:rPr>
          <w:color w:val="000000"/>
          <w:sz w:val="24"/>
          <w:szCs w:val="24"/>
        </w:rPr>
        <w:t xml:space="preserve">esources.  Direct students to appropriate campus staff for support services.  Provide referrals to contractor for intervention in emergency situations.  </w:t>
      </w:r>
    </w:p>
    <w:p w14:paraId="0000006F" w14:textId="77777777" w:rsidR="0040463A" w:rsidRDefault="0040463A">
      <w:pPr>
        <w:pBdr>
          <w:top w:val="nil"/>
          <w:left w:val="nil"/>
          <w:bottom w:val="nil"/>
          <w:right w:val="nil"/>
          <w:between w:val="nil"/>
        </w:pBdr>
        <w:spacing w:after="0"/>
        <w:ind w:left="1440"/>
        <w:rPr>
          <w:color w:val="000000"/>
          <w:sz w:val="24"/>
          <w:szCs w:val="24"/>
        </w:rPr>
      </w:pPr>
    </w:p>
    <w:p w14:paraId="00000070" w14:textId="77777777" w:rsidR="0040463A" w:rsidRDefault="008D3F5B">
      <w:pPr>
        <w:numPr>
          <w:ilvl w:val="0"/>
          <w:numId w:val="2"/>
        </w:numPr>
        <w:pBdr>
          <w:top w:val="nil"/>
          <w:left w:val="nil"/>
          <w:bottom w:val="nil"/>
          <w:right w:val="nil"/>
          <w:between w:val="nil"/>
        </w:pBdr>
        <w:rPr>
          <w:b/>
          <w:color w:val="000000"/>
          <w:sz w:val="24"/>
          <w:szCs w:val="24"/>
        </w:rPr>
      </w:pPr>
      <w:r>
        <w:rPr>
          <w:b/>
          <w:color w:val="000000"/>
          <w:sz w:val="24"/>
          <w:szCs w:val="24"/>
        </w:rPr>
        <w:t>Consideration</w:t>
      </w:r>
    </w:p>
    <w:p w14:paraId="00000071" w14:textId="77777777" w:rsidR="0040463A" w:rsidRDefault="008D3F5B">
      <w:pPr>
        <w:rPr>
          <w:b/>
          <w:sz w:val="24"/>
          <w:szCs w:val="24"/>
        </w:rPr>
      </w:pPr>
      <w:r>
        <w:rPr>
          <w:b/>
          <w:sz w:val="24"/>
          <w:szCs w:val="24"/>
        </w:rPr>
        <w:t>Passport Support Fund Payments to Institution</w:t>
      </w:r>
    </w:p>
    <w:p w14:paraId="00000073" w14:textId="5B8623D8" w:rsidR="0040463A" w:rsidRDefault="007047EC">
      <w:pPr>
        <w:rPr>
          <w:sz w:val="24"/>
          <w:szCs w:val="24"/>
        </w:rPr>
      </w:pPr>
      <w:sdt>
        <w:sdtPr>
          <w:tag w:val="goog_rdk_21"/>
          <w:id w:val="629905819"/>
        </w:sdtPr>
        <w:sdtEndPr/>
        <w:sdtContent>
          <w:sdt>
            <w:sdtPr>
              <w:tag w:val="goog_rdk_17"/>
              <w:id w:val="-1782262510"/>
              <w:showingPlcHdr/>
            </w:sdtPr>
            <w:sdtEndPr/>
            <w:sdtContent>
              <w:r w:rsidR="00A724EA">
                <w:t xml:space="preserve">     </w:t>
              </w:r>
            </w:sdtContent>
          </w:sdt>
          <w:r w:rsidR="008D3F5B">
            <w:rPr>
              <w:sz w:val="24"/>
              <w:szCs w:val="24"/>
            </w:rPr>
            <w:t xml:space="preserve"> </w:t>
          </w:r>
          <w:sdt>
            <w:sdtPr>
              <w:tag w:val="goog_rdk_18"/>
              <w:id w:val="2022127127"/>
            </w:sdtPr>
            <w:sdtEndPr/>
            <w:sdtContent>
              <w:r w:rsidR="008D3F5B">
                <w:rPr>
                  <w:sz w:val="24"/>
                  <w:szCs w:val="24"/>
                </w:rPr>
                <w:t xml:space="preserve">Passport student support funds are payments to institutions based on recruitment, retention, and support of Passport eligible students.  The payment is available only to institutions agreeing to provide specified student support services outlined in this agreement.  Institutional participation in the Passport student support fund is voluntary.  An otherwise </w:t>
              </w:r>
              <w:r w:rsidR="008D3F5B">
                <w:rPr>
                  <w:sz w:val="24"/>
                  <w:szCs w:val="24"/>
                </w:rPr>
                <w:lastRenderedPageBreak/>
                <w:t xml:space="preserve">eligible student can receive a Passport scholarship to attend an eligible college even if the institution does not participate in the Passport student support fund option.  </w:t>
              </w:r>
            </w:sdtContent>
          </w:sdt>
        </w:sdtContent>
      </w:sdt>
      <w:sdt>
        <w:sdtPr>
          <w:tag w:val="goog_rdk_23"/>
          <w:id w:val="134377694"/>
        </w:sdtPr>
        <w:sdtEndPr/>
        <w:sdtContent>
          <w:r w:rsidR="008D3F5B">
            <w:rPr>
              <w:sz w:val="24"/>
              <w:szCs w:val="24"/>
            </w:rPr>
            <w:t xml:space="preserve">Each party herein constitutes the consideration for this agreement. </w:t>
          </w:r>
          <w:sdt>
            <w:sdtPr>
              <w:tag w:val="goog_rdk_22"/>
              <w:id w:val="743925499"/>
            </w:sdtPr>
            <w:sdtEndPr/>
            <w:sdtContent>
              <w:r w:rsidR="008D3F5B">
                <w:rPr>
                  <w:sz w:val="24"/>
                  <w:szCs w:val="24"/>
                </w:rPr>
                <w:t xml:space="preserve">To the extent that funds are allocated for this purpose, the amount of Passport student support fund payments to the INSTITUTION will be reviewed and determined annually by the AGENCY based on projected enrollments, appropriations and other relevant factors. </w:t>
              </w:r>
            </w:sdtContent>
          </w:sdt>
        </w:sdtContent>
      </w:sdt>
    </w:p>
    <w:bookmarkStart w:id="1" w:name="_heading=h.gjdgxs" w:colFirst="0" w:colLast="0" w:displacedByCustomXml="next"/>
    <w:bookmarkEnd w:id="1" w:displacedByCustomXml="next"/>
    <w:sdt>
      <w:sdtPr>
        <w:tag w:val="goog_rdk_27"/>
        <w:id w:val="584572475"/>
      </w:sdtPr>
      <w:sdtEndPr/>
      <w:sdtContent>
        <w:p w14:paraId="00000075" w14:textId="77777777" w:rsidR="0040463A" w:rsidRDefault="008D3F5B">
          <w:pPr>
            <w:rPr>
              <w:sz w:val="24"/>
              <w:szCs w:val="24"/>
            </w:rPr>
          </w:pPr>
          <w:r>
            <w:rPr>
              <w:sz w:val="24"/>
              <w:szCs w:val="24"/>
            </w:rPr>
            <w:t xml:space="preserve">Passport Student Support Fund disbursements will be made each term after scholarship payments have been disbursed and reconciled by the INSTITUTION. A scholarship payment request by the INSTITUTION verifies the student’s enrollment.  The AGENCY will disburse Student Support Funds for each student who successfully enrolled in and completed the term.  </w:t>
          </w:r>
        </w:p>
      </w:sdtContent>
    </w:sdt>
    <w:p w14:paraId="00000078" w14:textId="77777777" w:rsidR="0040463A" w:rsidRDefault="008D3F5B">
      <w:pPr>
        <w:numPr>
          <w:ilvl w:val="0"/>
          <w:numId w:val="2"/>
        </w:numPr>
        <w:pBdr>
          <w:top w:val="nil"/>
          <w:left w:val="nil"/>
          <w:bottom w:val="nil"/>
          <w:right w:val="nil"/>
          <w:between w:val="nil"/>
        </w:pBdr>
        <w:rPr>
          <w:b/>
          <w:color w:val="000000"/>
          <w:sz w:val="24"/>
          <w:szCs w:val="24"/>
        </w:rPr>
      </w:pPr>
      <w:r>
        <w:rPr>
          <w:b/>
          <w:color w:val="000000"/>
          <w:sz w:val="24"/>
          <w:szCs w:val="24"/>
        </w:rPr>
        <w:t>Term</w:t>
      </w:r>
    </w:p>
    <w:p w14:paraId="00000079" w14:textId="77777777" w:rsidR="0040463A" w:rsidRDefault="008D3F5B">
      <w:pPr>
        <w:rPr>
          <w:sz w:val="24"/>
          <w:szCs w:val="24"/>
        </w:rPr>
      </w:pPr>
      <w:r>
        <w:rPr>
          <w:sz w:val="24"/>
          <w:szCs w:val="24"/>
        </w:rPr>
        <w:t>This addendum becomes effective on the date executed by the WSAC and will expire on June 30</w:t>
      </w:r>
      <w:r w:rsidRPr="00A724EA">
        <w:rPr>
          <w:sz w:val="24"/>
          <w:szCs w:val="24"/>
        </w:rPr>
        <w:t xml:space="preserve">, </w:t>
      </w:r>
      <w:sdt>
        <w:sdtPr>
          <w:tag w:val="goog_rdk_28"/>
          <w:id w:val="-388733372"/>
        </w:sdtPr>
        <w:sdtEndPr/>
        <w:sdtContent>
          <w:r w:rsidRPr="00A724EA">
            <w:rPr>
              <w:sz w:val="24"/>
              <w:szCs w:val="24"/>
            </w:rPr>
            <w:t>2024</w:t>
          </w:r>
        </w:sdtContent>
      </w:sdt>
      <w:r>
        <w:rPr>
          <w:sz w:val="24"/>
          <w:szCs w:val="24"/>
        </w:rPr>
        <w:t xml:space="preserve">, or sooner if terminated by one or both parties in writing.  </w:t>
      </w:r>
    </w:p>
    <w:p w14:paraId="0000007A" w14:textId="158EE46C" w:rsidR="0040463A" w:rsidRDefault="007047EC">
      <w:pPr>
        <w:numPr>
          <w:ilvl w:val="0"/>
          <w:numId w:val="2"/>
        </w:numPr>
        <w:pBdr>
          <w:top w:val="nil"/>
          <w:left w:val="nil"/>
          <w:bottom w:val="nil"/>
          <w:right w:val="nil"/>
          <w:between w:val="nil"/>
        </w:pBdr>
        <w:rPr>
          <w:b/>
          <w:color w:val="000000"/>
          <w:sz w:val="24"/>
          <w:szCs w:val="24"/>
        </w:rPr>
      </w:pPr>
      <w:sdt>
        <w:sdtPr>
          <w:tag w:val="goog_rdk_29"/>
          <w:id w:val="-1440223301"/>
        </w:sdtPr>
        <w:sdtEndPr/>
        <w:sdtContent/>
      </w:sdt>
      <w:sdt>
        <w:sdtPr>
          <w:tag w:val="goog_rdk_30"/>
          <w:id w:val="1148240484"/>
        </w:sdtPr>
        <w:sdtEndPr/>
        <w:sdtContent/>
      </w:sdt>
      <w:sdt>
        <w:sdtPr>
          <w:tag w:val="goog_rdk_31"/>
          <w:id w:val="-473840681"/>
          <w:showingPlcHdr/>
        </w:sdtPr>
        <w:sdtEndPr/>
        <w:sdtContent>
          <w:r w:rsidR="003A7C69">
            <w:t xml:space="preserve">     </w:t>
          </w:r>
        </w:sdtContent>
      </w:sdt>
      <w:r w:rsidR="008D3F5B">
        <w:rPr>
          <w:b/>
          <w:color w:val="000000"/>
          <w:sz w:val="24"/>
          <w:szCs w:val="24"/>
        </w:rPr>
        <w:t>Reporting</w:t>
      </w:r>
    </w:p>
    <w:p w14:paraId="0000007B" w14:textId="77777777" w:rsidR="0040463A" w:rsidRDefault="008D3F5B">
      <w:pPr>
        <w:rPr>
          <w:sz w:val="24"/>
          <w:szCs w:val="24"/>
        </w:rPr>
      </w:pPr>
      <w:r>
        <w:rPr>
          <w:sz w:val="24"/>
          <w:szCs w:val="24"/>
        </w:rPr>
        <w:t>The INSTITUTION shall produce Passport Student Support Fund reports or other deliverables on a template provided by WSAC by the dates indicated below:</w:t>
      </w:r>
    </w:p>
    <w:p w14:paraId="0000007C" w14:textId="77777777" w:rsidR="0040463A" w:rsidRPr="00A724EA" w:rsidRDefault="008D3F5B">
      <w:pPr>
        <w:numPr>
          <w:ilvl w:val="0"/>
          <w:numId w:val="6"/>
        </w:numPr>
        <w:pBdr>
          <w:top w:val="nil"/>
          <w:left w:val="nil"/>
          <w:bottom w:val="nil"/>
          <w:right w:val="nil"/>
          <w:between w:val="nil"/>
        </w:pBdr>
        <w:spacing w:after="0"/>
        <w:rPr>
          <w:color w:val="000000"/>
          <w:sz w:val="24"/>
          <w:szCs w:val="24"/>
        </w:rPr>
      </w:pPr>
      <w:r>
        <w:rPr>
          <w:color w:val="000000"/>
          <w:sz w:val="24"/>
          <w:szCs w:val="24"/>
        </w:rPr>
        <w:t>August 30</w:t>
      </w:r>
      <w:r w:rsidRPr="00A724EA">
        <w:rPr>
          <w:color w:val="000000"/>
          <w:sz w:val="24"/>
          <w:szCs w:val="24"/>
        </w:rPr>
        <w:t xml:space="preserve">, </w:t>
      </w:r>
      <w:sdt>
        <w:sdtPr>
          <w:tag w:val="goog_rdk_32"/>
          <w:id w:val="-1580821038"/>
        </w:sdtPr>
        <w:sdtEndPr/>
        <w:sdtContent>
          <w:r w:rsidRPr="00A724EA">
            <w:rPr>
              <w:color w:val="000000"/>
              <w:sz w:val="24"/>
              <w:szCs w:val="24"/>
            </w:rPr>
            <w:t>202</w:t>
          </w:r>
        </w:sdtContent>
      </w:sdt>
      <w:sdt>
        <w:sdtPr>
          <w:tag w:val="goog_rdk_33"/>
          <w:id w:val="-384411802"/>
        </w:sdtPr>
        <w:sdtEndPr/>
        <w:sdtContent>
          <w:r w:rsidRPr="00A724EA">
            <w:rPr>
              <w:sz w:val="24"/>
              <w:szCs w:val="24"/>
            </w:rPr>
            <w:t>3</w:t>
          </w:r>
        </w:sdtContent>
      </w:sdt>
      <w:r w:rsidRPr="00A724EA">
        <w:rPr>
          <w:color w:val="000000"/>
          <w:sz w:val="24"/>
          <w:szCs w:val="24"/>
        </w:rPr>
        <w:t xml:space="preserve"> (for effective date of contract through June 30, 202</w:t>
      </w:r>
      <w:r w:rsidRPr="00A724EA">
        <w:rPr>
          <w:sz w:val="24"/>
          <w:szCs w:val="24"/>
        </w:rPr>
        <w:t>3</w:t>
      </w:r>
      <w:r w:rsidRPr="00A724EA">
        <w:rPr>
          <w:color w:val="000000"/>
          <w:sz w:val="24"/>
          <w:szCs w:val="24"/>
        </w:rPr>
        <w:t>)</w:t>
      </w:r>
    </w:p>
    <w:p w14:paraId="0000007D" w14:textId="77777777" w:rsidR="0040463A" w:rsidRDefault="008D3F5B">
      <w:pPr>
        <w:numPr>
          <w:ilvl w:val="0"/>
          <w:numId w:val="6"/>
        </w:numPr>
        <w:pBdr>
          <w:top w:val="nil"/>
          <w:left w:val="nil"/>
          <w:bottom w:val="nil"/>
          <w:right w:val="nil"/>
          <w:between w:val="nil"/>
        </w:pBdr>
        <w:spacing w:after="0"/>
        <w:rPr>
          <w:color w:val="000000"/>
          <w:sz w:val="24"/>
          <w:szCs w:val="24"/>
        </w:rPr>
      </w:pPr>
      <w:r w:rsidRPr="00A724EA">
        <w:rPr>
          <w:color w:val="000000"/>
          <w:sz w:val="24"/>
          <w:szCs w:val="24"/>
        </w:rPr>
        <w:t xml:space="preserve">August 30, </w:t>
      </w:r>
      <w:sdt>
        <w:sdtPr>
          <w:tag w:val="goog_rdk_34"/>
          <w:id w:val="892700929"/>
        </w:sdtPr>
        <w:sdtEndPr/>
        <w:sdtContent>
          <w:r w:rsidRPr="00A724EA">
            <w:rPr>
              <w:color w:val="000000"/>
              <w:sz w:val="24"/>
              <w:szCs w:val="24"/>
            </w:rPr>
            <w:t>202</w:t>
          </w:r>
        </w:sdtContent>
      </w:sdt>
      <w:sdt>
        <w:sdtPr>
          <w:tag w:val="goog_rdk_35"/>
          <w:id w:val="1037236036"/>
        </w:sdtPr>
        <w:sdtEndPr/>
        <w:sdtContent>
          <w:r w:rsidRPr="00A724EA">
            <w:rPr>
              <w:sz w:val="24"/>
              <w:szCs w:val="24"/>
            </w:rPr>
            <w:t>4</w:t>
          </w:r>
        </w:sdtContent>
      </w:sdt>
      <w:r>
        <w:rPr>
          <w:color w:val="000000"/>
          <w:sz w:val="24"/>
          <w:szCs w:val="24"/>
        </w:rPr>
        <w:t xml:space="preserve"> (for July 1, 202</w:t>
      </w:r>
      <w:r>
        <w:rPr>
          <w:sz w:val="24"/>
          <w:szCs w:val="24"/>
        </w:rPr>
        <w:t>3</w:t>
      </w:r>
      <w:r>
        <w:rPr>
          <w:color w:val="000000"/>
          <w:sz w:val="24"/>
          <w:szCs w:val="24"/>
        </w:rPr>
        <w:t xml:space="preserve"> through June 30, 202</w:t>
      </w:r>
      <w:r>
        <w:rPr>
          <w:sz w:val="24"/>
          <w:szCs w:val="24"/>
        </w:rPr>
        <w:t>4</w:t>
      </w:r>
      <w:r>
        <w:rPr>
          <w:color w:val="000000"/>
          <w:sz w:val="24"/>
          <w:szCs w:val="24"/>
        </w:rPr>
        <w:t>)</w:t>
      </w:r>
    </w:p>
    <w:p w14:paraId="0000007E" w14:textId="3BBD3745" w:rsidR="00EE2597" w:rsidRDefault="00EE2597">
      <w:pPr>
        <w:rPr>
          <w:color w:val="000000"/>
          <w:sz w:val="24"/>
          <w:szCs w:val="24"/>
        </w:rPr>
      </w:pPr>
      <w:r>
        <w:rPr>
          <w:color w:val="000000"/>
          <w:sz w:val="24"/>
          <w:szCs w:val="24"/>
        </w:rPr>
        <w:br w:type="page"/>
      </w:r>
    </w:p>
    <w:p w14:paraId="64FE2383" w14:textId="77777777" w:rsidR="0040463A" w:rsidRDefault="0040463A">
      <w:pPr>
        <w:pBdr>
          <w:top w:val="nil"/>
          <w:left w:val="nil"/>
          <w:bottom w:val="nil"/>
          <w:right w:val="nil"/>
          <w:between w:val="nil"/>
        </w:pBdr>
        <w:spacing w:after="0"/>
        <w:ind w:left="720"/>
        <w:rPr>
          <w:color w:val="000000"/>
          <w:sz w:val="24"/>
          <w:szCs w:val="24"/>
        </w:rPr>
      </w:pPr>
    </w:p>
    <w:p w14:paraId="0000007F" w14:textId="77777777" w:rsidR="0040463A" w:rsidRDefault="008D3F5B">
      <w:pPr>
        <w:numPr>
          <w:ilvl w:val="0"/>
          <w:numId w:val="2"/>
        </w:numPr>
        <w:pBdr>
          <w:top w:val="nil"/>
          <w:left w:val="nil"/>
          <w:bottom w:val="nil"/>
          <w:right w:val="nil"/>
          <w:between w:val="nil"/>
        </w:pBdr>
        <w:rPr>
          <w:b/>
          <w:color w:val="000000"/>
          <w:sz w:val="24"/>
          <w:szCs w:val="24"/>
        </w:rPr>
      </w:pPr>
      <w:r>
        <w:rPr>
          <w:b/>
          <w:color w:val="000000"/>
          <w:sz w:val="24"/>
          <w:szCs w:val="24"/>
        </w:rPr>
        <w:t>Termination</w:t>
      </w:r>
    </w:p>
    <w:p w14:paraId="00000080" w14:textId="77777777" w:rsidR="0040463A" w:rsidRDefault="008D3F5B">
      <w:pPr>
        <w:rPr>
          <w:sz w:val="24"/>
          <w:szCs w:val="24"/>
        </w:rPr>
      </w:pPr>
      <w:r>
        <w:rPr>
          <w:sz w:val="24"/>
          <w:szCs w:val="24"/>
        </w:rPr>
        <w:t xml:space="preserve">This agreement may be terminated immediately by mutual consent of all parties, or by either party upon 30-day written notice and delivered to the other party by certified mail or in person.  </w:t>
      </w:r>
    </w:p>
    <w:p w14:paraId="00000081" w14:textId="77777777" w:rsidR="0040463A" w:rsidRDefault="008D3F5B">
      <w:pPr>
        <w:numPr>
          <w:ilvl w:val="0"/>
          <w:numId w:val="2"/>
        </w:numPr>
        <w:pBdr>
          <w:top w:val="nil"/>
          <w:left w:val="nil"/>
          <w:bottom w:val="nil"/>
          <w:right w:val="nil"/>
          <w:between w:val="nil"/>
        </w:pBdr>
        <w:rPr>
          <w:b/>
          <w:color w:val="000000"/>
          <w:sz w:val="24"/>
          <w:szCs w:val="24"/>
        </w:rPr>
      </w:pPr>
      <w:r>
        <w:rPr>
          <w:b/>
          <w:color w:val="000000"/>
          <w:sz w:val="24"/>
          <w:szCs w:val="24"/>
        </w:rPr>
        <w:t>Certification and Execution of Passport Addendum</w:t>
      </w:r>
    </w:p>
    <w:p w14:paraId="00000082" w14:textId="77777777" w:rsidR="0040463A" w:rsidRDefault="008D3F5B">
      <w:pPr>
        <w:rPr>
          <w:sz w:val="24"/>
          <w:szCs w:val="24"/>
        </w:rPr>
        <w:sectPr w:rsidR="0040463A" w:rsidSect="001513AB">
          <w:headerReference w:type="default" r:id="rId15"/>
          <w:pgSz w:w="12240" w:h="15840"/>
          <w:pgMar w:top="1440" w:right="1440" w:bottom="1440" w:left="1440" w:header="720" w:footer="720" w:gutter="0"/>
          <w:pgNumType w:start="1"/>
          <w:cols w:space="720"/>
          <w:docGrid w:linePitch="299"/>
        </w:sectPr>
      </w:pPr>
      <w:r>
        <w:rPr>
          <w:sz w:val="24"/>
          <w:szCs w:val="24"/>
        </w:rPr>
        <w:t xml:space="preserve">I hereby certify that I am an officer of the INSTITUTION legally authorized to execute this Passport to Careers Addendum to the Institutional Agreement for and on behalf of the INSTITUTION and certify that to the best of my knowledge and belief, all information in this document are true and correct.  </w:t>
      </w:r>
    </w:p>
    <w:p w14:paraId="00000083" w14:textId="77777777" w:rsidR="0040463A" w:rsidRDefault="008D3F5B">
      <w:pPr>
        <w:spacing w:after="0" w:line="240" w:lineRule="auto"/>
        <w:rPr>
          <w:b/>
          <w:sz w:val="24"/>
          <w:szCs w:val="24"/>
        </w:rPr>
      </w:pPr>
      <w:r>
        <w:rPr>
          <w:b/>
          <w:sz w:val="24"/>
          <w:szCs w:val="24"/>
        </w:rPr>
        <w:t>Institution</w:t>
      </w:r>
    </w:p>
    <w:p w14:paraId="00000084" w14:textId="77777777" w:rsidR="0040463A" w:rsidRDefault="0040463A">
      <w:pPr>
        <w:spacing w:after="0" w:line="240" w:lineRule="auto"/>
        <w:rPr>
          <w:sz w:val="24"/>
          <w:szCs w:val="24"/>
          <w:u w:val="single"/>
        </w:rPr>
      </w:pPr>
    </w:p>
    <w:p w14:paraId="00000085"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86" w14:textId="77777777" w:rsidR="0040463A" w:rsidRDefault="008D3F5B">
      <w:pPr>
        <w:spacing w:after="0" w:line="240" w:lineRule="auto"/>
        <w:rPr>
          <w:sz w:val="24"/>
          <w:szCs w:val="24"/>
        </w:rPr>
      </w:pPr>
      <w:r>
        <w:rPr>
          <w:sz w:val="24"/>
          <w:szCs w:val="24"/>
        </w:rPr>
        <w:t>Authorized Official</w:t>
      </w:r>
      <w:r>
        <w:rPr>
          <w:sz w:val="24"/>
          <w:szCs w:val="24"/>
        </w:rPr>
        <w:tab/>
      </w:r>
    </w:p>
    <w:p w14:paraId="00000087" w14:textId="77777777" w:rsidR="0040463A" w:rsidRDefault="008D3F5B">
      <w:pPr>
        <w:spacing w:after="0" w:line="240" w:lineRule="auto"/>
        <w:rPr>
          <w:sz w:val="24"/>
          <w:szCs w:val="24"/>
        </w:rPr>
      </w:pPr>
      <w:r>
        <w:rPr>
          <w:sz w:val="24"/>
          <w:szCs w:val="24"/>
        </w:rPr>
        <w:tab/>
      </w:r>
    </w:p>
    <w:p w14:paraId="00000088"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89" w14:textId="77777777" w:rsidR="0040463A" w:rsidRDefault="008D3F5B">
      <w:pPr>
        <w:spacing w:after="0" w:line="240" w:lineRule="auto"/>
        <w:rPr>
          <w:sz w:val="24"/>
          <w:szCs w:val="24"/>
        </w:rPr>
      </w:pPr>
      <w:r>
        <w:rPr>
          <w:sz w:val="24"/>
          <w:szCs w:val="24"/>
        </w:rPr>
        <w:t>Name (typed or printed)</w:t>
      </w:r>
      <w:r>
        <w:rPr>
          <w:sz w:val="24"/>
          <w:szCs w:val="24"/>
        </w:rPr>
        <w:tab/>
      </w:r>
      <w:r>
        <w:rPr>
          <w:sz w:val="24"/>
          <w:szCs w:val="24"/>
        </w:rPr>
        <w:tab/>
      </w:r>
      <w:r>
        <w:rPr>
          <w:sz w:val="24"/>
          <w:szCs w:val="24"/>
        </w:rPr>
        <w:tab/>
      </w:r>
    </w:p>
    <w:p w14:paraId="0000008A" w14:textId="77777777" w:rsidR="0040463A" w:rsidRDefault="0040463A">
      <w:pPr>
        <w:spacing w:after="0" w:line="240" w:lineRule="auto"/>
        <w:rPr>
          <w:sz w:val="24"/>
          <w:szCs w:val="24"/>
          <w:u w:val="single"/>
        </w:rPr>
      </w:pPr>
    </w:p>
    <w:p w14:paraId="0000008B"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8C" w14:textId="77777777" w:rsidR="0040463A" w:rsidRDefault="008D3F5B">
      <w:pPr>
        <w:spacing w:after="0" w:line="240" w:lineRule="auto"/>
        <w:rPr>
          <w:sz w:val="24"/>
          <w:szCs w:val="24"/>
        </w:rPr>
      </w:pPr>
      <w:r>
        <w:rPr>
          <w:sz w:val="24"/>
          <w:szCs w:val="24"/>
        </w:rPr>
        <w:t>Title</w:t>
      </w:r>
    </w:p>
    <w:p w14:paraId="0000008D" w14:textId="77777777" w:rsidR="0040463A" w:rsidRDefault="0040463A">
      <w:pPr>
        <w:rPr>
          <w:sz w:val="24"/>
          <w:szCs w:val="24"/>
        </w:rPr>
      </w:pPr>
    </w:p>
    <w:p w14:paraId="0000008E"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8F" w14:textId="77777777" w:rsidR="0040463A" w:rsidRDefault="008D3F5B">
      <w:pPr>
        <w:spacing w:after="0" w:line="240" w:lineRule="auto"/>
        <w:rPr>
          <w:sz w:val="24"/>
          <w:szCs w:val="24"/>
        </w:rPr>
      </w:pPr>
      <w:r>
        <w:rPr>
          <w:sz w:val="24"/>
          <w:szCs w:val="24"/>
        </w:rPr>
        <w:t>Date</w:t>
      </w:r>
    </w:p>
    <w:p w14:paraId="00000090" w14:textId="77777777" w:rsidR="0040463A" w:rsidRDefault="0040463A">
      <w:pPr>
        <w:spacing w:after="0" w:line="240" w:lineRule="auto"/>
        <w:rPr>
          <w:sz w:val="24"/>
          <w:szCs w:val="24"/>
        </w:rPr>
      </w:pPr>
    </w:p>
    <w:p w14:paraId="00000091" w14:textId="77777777" w:rsidR="0040463A" w:rsidRDefault="0040463A">
      <w:pPr>
        <w:spacing w:after="0" w:line="240" w:lineRule="auto"/>
        <w:rPr>
          <w:sz w:val="24"/>
          <w:szCs w:val="24"/>
        </w:rPr>
      </w:pPr>
    </w:p>
    <w:p w14:paraId="00000092" w14:textId="77777777" w:rsidR="0040463A" w:rsidRDefault="0040463A">
      <w:pPr>
        <w:spacing w:after="0" w:line="240" w:lineRule="auto"/>
        <w:rPr>
          <w:sz w:val="24"/>
          <w:szCs w:val="24"/>
        </w:rPr>
      </w:pPr>
    </w:p>
    <w:p w14:paraId="00000093" w14:textId="77777777" w:rsidR="0040463A" w:rsidRDefault="008D3F5B">
      <w:pPr>
        <w:spacing w:after="0" w:line="240" w:lineRule="auto"/>
        <w:rPr>
          <w:b/>
          <w:sz w:val="24"/>
          <w:szCs w:val="24"/>
        </w:rPr>
      </w:pPr>
      <w:r>
        <w:rPr>
          <w:b/>
          <w:sz w:val="24"/>
          <w:szCs w:val="24"/>
        </w:rPr>
        <w:t>Washington Student Achievement Council</w:t>
      </w:r>
    </w:p>
    <w:p w14:paraId="00000094" w14:textId="77777777" w:rsidR="0040463A" w:rsidRDefault="0040463A">
      <w:pPr>
        <w:spacing w:after="0" w:line="240" w:lineRule="auto"/>
        <w:rPr>
          <w:sz w:val="24"/>
          <w:szCs w:val="24"/>
          <w:u w:val="single"/>
        </w:rPr>
      </w:pPr>
    </w:p>
    <w:p w14:paraId="00000095"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96" w14:textId="77777777" w:rsidR="0040463A" w:rsidRDefault="008D3F5B">
      <w:pPr>
        <w:spacing w:after="0" w:line="240" w:lineRule="auto"/>
        <w:rPr>
          <w:sz w:val="24"/>
          <w:szCs w:val="24"/>
        </w:rPr>
      </w:pPr>
      <w:r>
        <w:rPr>
          <w:sz w:val="24"/>
          <w:szCs w:val="24"/>
        </w:rPr>
        <w:t>Director of Student Financial Assistance</w:t>
      </w:r>
    </w:p>
    <w:p w14:paraId="00000097" w14:textId="77777777" w:rsidR="0040463A" w:rsidRDefault="0040463A">
      <w:pPr>
        <w:spacing w:after="0" w:line="240" w:lineRule="auto"/>
        <w:rPr>
          <w:sz w:val="24"/>
          <w:szCs w:val="24"/>
        </w:rPr>
      </w:pPr>
    </w:p>
    <w:p w14:paraId="00000098"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99" w14:textId="77777777" w:rsidR="0040463A" w:rsidRDefault="008D3F5B">
      <w:pPr>
        <w:spacing w:after="0" w:line="240" w:lineRule="auto"/>
        <w:rPr>
          <w:sz w:val="24"/>
          <w:szCs w:val="24"/>
        </w:rPr>
      </w:pPr>
      <w:r>
        <w:rPr>
          <w:sz w:val="24"/>
          <w:szCs w:val="24"/>
        </w:rPr>
        <w:t>Name (typed or printed)</w:t>
      </w:r>
      <w:r>
        <w:rPr>
          <w:sz w:val="24"/>
          <w:szCs w:val="24"/>
        </w:rPr>
        <w:tab/>
      </w:r>
      <w:r>
        <w:rPr>
          <w:sz w:val="24"/>
          <w:szCs w:val="24"/>
        </w:rPr>
        <w:tab/>
      </w:r>
      <w:r>
        <w:rPr>
          <w:sz w:val="24"/>
          <w:szCs w:val="24"/>
        </w:rPr>
        <w:tab/>
      </w:r>
    </w:p>
    <w:p w14:paraId="0000009A" w14:textId="77777777" w:rsidR="0040463A" w:rsidRDefault="0040463A">
      <w:pPr>
        <w:spacing w:after="0" w:line="240" w:lineRule="auto"/>
        <w:rPr>
          <w:sz w:val="24"/>
          <w:szCs w:val="24"/>
          <w:u w:val="single"/>
        </w:rPr>
      </w:pPr>
    </w:p>
    <w:p w14:paraId="0000009B"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9C" w14:textId="77777777" w:rsidR="0040463A" w:rsidRDefault="008D3F5B">
      <w:pPr>
        <w:spacing w:after="0" w:line="240" w:lineRule="auto"/>
        <w:rPr>
          <w:sz w:val="24"/>
          <w:szCs w:val="24"/>
        </w:rPr>
      </w:pPr>
      <w:r>
        <w:rPr>
          <w:sz w:val="24"/>
          <w:szCs w:val="24"/>
        </w:rPr>
        <w:t>Title</w:t>
      </w:r>
    </w:p>
    <w:p w14:paraId="0000009D" w14:textId="77777777" w:rsidR="0040463A" w:rsidRDefault="0040463A">
      <w:pPr>
        <w:rPr>
          <w:sz w:val="24"/>
          <w:szCs w:val="24"/>
        </w:rPr>
      </w:pPr>
    </w:p>
    <w:p w14:paraId="0000009E" w14:textId="77777777" w:rsidR="0040463A" w:rsidRDefault="008D3F5B">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000009F" w14:textId="77777777" w:rsidR="0040463A" w:rsidRDefault="008D3F5B">
      <w:pPr>
        <w:spacing w:after="0" w:line="240" w:lineRule="auto"/>
        <w:rPr>
          <w:sz w:val="24"/>
          <w:szCs w:val="24"/>
        </w:rPr>
      </w:pPr>
      <w:r>
        <w:rPr>
          <w:sz w:val="24"/>
          <w:szCs w:val="24"/>
        </w:rPr>
        <w:t>Date</w:t>
      </w:r>
    </w:p>
    <w:p w14:paraId="000000A0" w14:textId="77777777" w:rsidR="0040463A" w:rsidRDefault="0040463A">
      <w:pPr>
        <w:spacing w:after="0" w:line="240" w:lineRule="auto"/>
        <w:rPr>
          <w:sz w:val="24"/>
          <w:szCs w:val="24"/>
        </w:rPr>
      </w:pPr>
    </w:p>
    <w:p w14:paraId="000000A1" w14:textId="77777777" w:rsidR="0040463A" w:rsidRDefault="008D3F5B">
      <w:pPr>
        <w:rPr>
          <w:sz w:val="24"/>
          <w:szCs w:val="24"/>
        </w:rPr>
        <w:sectPr w:rsidR="0040463A">
          <w:type w:val="continuous"/>
          <w:pgSz w:w="12240" w:h="15840"/>
          <w:pgMar w:top="1440" w:right="1440" w:bottom="1440" w:left="1440" w:header="720" w:footer="720" w:gutter="0"/>
          <w:cols w:num="2" w:space="720" w:equalWidth="0">
            <w:col w:w="4320" w:space="720"/>
            <w:col w:w="4320" w:space="0"/>
          </w:cols>
        </w:sectPr>
      </w:pPr>
      <w:r>
        <w:br w:type="page"/>
      </w:r>
    </w:p>
    <w:p w14:paraId="0162C822" w14:textId="78895213" w:rsidR="00272C09" w:rsidRDefault="001513AB">
      <w:pPr>
        <w:spacing w:after="0" w:line="240" w:lineRule="auto"/>
        <w:rPr>
          <w:sz w:val="24"/>
          <w:szCs w:val="24"/>
        </w:rPr>
      </w:pPr>
      <w:r>
        <w:rPr>
          <w:noProof/>
        </w:rPr>
        <w:lastRenderedPageBreak/>
        <w:t>Appendix A – Student Support Plan Template</w:t>
      </w:r>
    </w:p>
    <w:p w14:paraId="42A9A814" w14:textId="40E0366E" w:rsidR="001513AB" w:rsidRDefault="001513AB" w:rsidP="001513AB">
      <w:pPr>
        <w:spacing w:after="0" w:line="240" w:lineRule="auto"/>
        <w:jc w:val="center"/>
        <w:rPr>
          <w:rFonts w:ascii="Arial" w:eastAsia="Times New Roman" w:hAnsi="Arial" w:cs="Arial"/>
          <w:b/>
          <w:bCs/>
          <w:color w:val="000000" w:themeColor="text1"/>
          <w:sz w:val="28"/>
          <w:szCs w:val="28"/>
        </w:rPr>
      </w:pPr>
    </w:p>
    <w:p w14:paraId="01A1D01A" w14:textId="77777777"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r w:rsidRPr="00EE2597">
        <w:rPr>
          <w:rFonts w:asciiTheme="minorHAnsi" w:eastAsia="Times New Roman" w:hAnsiTheme="minorHAnsi" w:cstheme="minorHAnsi"/>
          <w:b/>
          <w:bCs/>
          <w:color w:val="000000" w:themeColor="text1"/>
        </w:rPr>
        <w:t>INSTITUTION NAME</w:t>
      </w:r>
      <w:r w:rsidRPr="00EE2597">
        <w:rPr>
          <w:rFonts w:asciiTheme="minorHAnsi" w:hAnsiTheme="minorHAnsi" w:cstheme="minorHAnsi"/>
        </w:rPr>
        <w:t xml:space="preserve"> </w:t>
      </w:r>
    </w:p>
    <w:p w14:paraId="37B917D7" w14:textId="77777777"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r w:rsidRPr="00EE2597">
        <w:rPr>
          <w:rFonts w:asciiTheme="minorHAnsi" w:eastAsia="Times New Roman" w:hAnsiTheme="minorHAnsi" w:cstheme="minorHAnsi"/>
          <w:b/>
          <w:bCs/>
          <w:color w:val="000000" w:themeColor="text1"/>
        </w:rPr>
        <w:t>Passport to Careers Student Support Plan</w:t>
      </w:r>
      <w:r w:rsidRPr="00EE2597">
        <w:rPr>
          <w:rFonts w:asciiTheme="minorHAnsi" w:hAnsiTheme="minorHAnsi" w:cstheme="minorHAnsi"/>
        </w:rPr>
        <w:br/>
      </w:r>
      <w:r w:rsidRPr="00EE2597">
        <w:rPr>
          <w:rFonts w:asciiTheme="minorHAnsi" w:eastAsia="Times New Roman" w:hAnsiTheme="minorHAnsi" w:cstheme="minorHAnsi"/>
          <w:b/>
          <w:bCs/>
          <w:color w:val="000000" w:themeColor="text1"/>
        </w:rPr>
        <w:t>2022-2024</w:t>
      </w:r>
    </w:p>
    <w:p w14:paraId="52D454E5" w14:textId="77777777" w:rsidR="001513AB" w:rsidRPr="00EE2597" w:rsidRDefault="001513AB" w:rsidP="001513AB">
      <w:pPr>
        <w:spacing w:after="0" w:line="240" w:lineRule="auto"/>
        <w:rPr>
          <w:rFonts w:asciiTheme="minorHAnsi" w:hAnsiTheme="minorHAnsi" w:cstheme="minorHAnsi"/>
        </w:rPr>
      </w:pPr>
    </w:p>
    <w:p w14:paraId="36C9A690" w14:textId="77777777" w:rsidR="001513AB" w:rsidRPr="00EE2597" w:rsidRDefault="001513AB" w:rsidP="001513AB">
      <w:pPr>
        <w:pStyle w:val="NoSpacing"/>
        <w:rPr>
          <w:rFonts w:eastAsia="Times New Roman" w:cstheme="minorHAnsi"/>
        </w:rPr>
      </w:pPr>
      <w:r w:rsidRPr="00EE2597">
        <w:rPr>
          <w:rFonts w:cstheme="minorHAnsi"/>
        </w:rPr>
        <w:t>The State of Washington created the Passport to Careers program through RCW 28B.117.  The Passport to Careers program is administered by the Washington Student Achievement Council (WSAC) and helps current and former foster youth and unaccompanied homeless youth enroll, persist, and complete a postsecondary education, apprenticeship or pre-apprenticeship.  WSAC provides institutions with financial incentives for agreeing to have a viable plan for supporting Passport students by:</w:t>
      </w:r>
    </w:p>
    <w:p w14:paraId="7107C630" w14:textId="77777777" w:rsidR="001513AB" w:rsidRPr="00EE2597" w:rsidRDefault="001513AB" w:rsidP="001513AB">
      <w:pPr>
        <w:pStyle w:val="NoSpacing"/>
        <w:rPr>
          <w:rFonts w:cstheme="minorHAnsi"/>
        </w:rPr>
      </w:pPr>
    </w:p>
    <w:p w14:paraId="524B2482" w14:textId="77777777" w:rsidR="001513AB" w:rsidRPr="00EE2597" w:rsidRDefault="001513AB" w:rsidP="001513AB">
      <w:pPr>
        <w:pStyle w:val="NoSpacing"/>
        <w:numPr>
          <w:ilvl w:val="0"/>
          <w:numId w:val="11"/>
        </w:numPr>
        <w:rPr>
          <w:rFonts w:eastAsiaTheme="minorEastAsia" w:cstheme="minorHAnsi"/>
          <w:b/>
          <w:bCs/>
        </w:rPr>
      </w:pPr>
      <w:r w:rsidRPr="00EE2597">
        <w:rPr>
          <w:rFonts w:cstheme="minorHAnsi"/>
          <w:b/>
          <w:bCs/>
          <w:u w:val="single"/>
        </w:rPr>
        <w:t>Leadership Commitment:</w:t>
      </w:r>
      <w:r w:rsidRPr="00EE2597">
        <w:rPr>
          <w:rFonts w:cstheme="minorHAnsi"/>
        </w:rPr>
        <w:t>  Create a lasting institutional commitment to serve current and former foster youth and unaccompanied homeless youth by designating a president, chancellor, vice-president, or other position of leadership to advocate and take responsibility for the program’s success.</w:t>
      </w:r>
    </w:p>
    <w:p w14:paraId="27C47FD8" w14:textId="77777777" w:rsidR="001513AB" w:rsidRPr="00EE2597" w:rsidRDefault="001513AB" w:rsidP="001513AB">
      <w:pPr>
        <w:pStyle w:val="NoSpacing"/>
        <w:rPr>
          <w:rFonts w:cstheme="minorHAnsi"/>
        </w:rPr>
      </w:pPr>
    </w:p>
    <w:p w14:paraId="38695B89" w14:textId="77777777" w:rsidR="001513AB" w:rsidRPr="00EE2597" w:rsidRDefault="001513AB" w:rsidP="001513AB">
      <w:pPr>
        <w:pStyle w:val="NoSpacing"/>
        <w:numPr>
          <w:ilvl w:val="0"/>
          <w:numId w:val="11"/>
        </w:numPr>
        <w:rPr>
          <w:rFonts w:eastAsiaTheme="minorEastAsia" w:cstheme="minorHAnsi"/>
          <w:b/>
          <w:bCs/>
        </w:rPr>
      </w:pPr>
      <w:r w:rsidRPr="00EE2597">
        <w:rPr>
          <w:rFonts w:cstheme="minorHAnsi"/>
          <w:b/>
          <w:bCs/>
          <w:u w:val="single"/>
        </w:rPr>
        <w:t>Designated Campus Support Staff:</w:t>
      </w:r>
      <w:r w:rsidRPr="00EE2597">
        <w:rPr>
          <w:rFonts w:cstheme="minorHAnsi"/>
        </w:rPr>
        <w:t>  Designate a knowledgeable “home base” staff person who can direct students in the areas of financial aid, academic guidance, personal issues, and career counseling / advising.  The designated staff person will also be responsible for preparing campus personnel in these areas to assist referred Passport students.</w:t>
      </w:r>
    </w:p>
    <w:p w14:paraId="3CE956FC" w14:textId="77777777" w:rsidR="001513AB" w:rsidRPr="00EE2597" w:rsidRDefault="001513AB" w:rsidP="001513AB">
      <w:pPr>
        <w:pStyle w:val="NoSpacing"/>
        <w:rPr>
          <w:rFonts w:cstheme="minorHAnsi"/>
        </w:rPr>
      </w:pPr>
    </w:p>
    <w:p w14:paraId="5EBACE92" w14:textId="77777777" w:rsidR="001513AB" w:rsidRPr="00EE2597" w:rsidRDefault="001513AB" w:rsidP="001513AB">
      <w:pPr>
        <w:pStyle w:val="NoSpacing"/>
        <w:numPr>
          <w:ilvl w:val="0"/>
          <w:numId w:val="11"/>
        </w:numPr>
        <w:rPr>
          <w:rFonts w:eastAsiaTheme="minorEastAsia" w:cstheme="minorHAnsi"/>
          <w:b/>
          <w:bCs/>
        </w:rPr>
      </w:pPr>
      <w:r w:rsidRPr="00EE2597">
        <w:rPr>
          <w:rFonts w:cstheme="minorHAnsi"/>
          <w:b/>
          <w:bCs/>
          <w:u w:val="single"/>
        </w:rPr>
        <w:t>Financial aid:</w:t>
      </w:r>
      <w:r w:rsidRPr="00EE2597">
        <w:rPr>
          <w:rFonts w:cstheme="minorHAnsi"/>
        </w:rPr>
        <w:t>  Review each Passport student’s individual budget to recognize their actual living expenses and tailor the financial aid package, to utilize all available resources to meet the student’s full need and minimize reliance on loans. </w:t>
      </w:r>
    </w:p>
    <w:p w14:paraId="3F93ACC0" w14:textId="77777777" w:rsidR="001513AB" w:rsidRPr="00EE2597" w:rsidRDefault="001513AB" w:rsidP="001513AB">
      <w:pPr>
        <w:pStyle w:val="NoSpacing"/>
        <w:rPr>
          <w:rFonts w:cstheme="minorHAnsi"/>
        </w:rPr>
      </w:pPr>
    </w:p>
    <w:p w14:paraId="1F57294E" w14:textId="77777777" w:rsidR="001513AB" w:rsidRPr="00EE2597" w:rsidRDefault="001513AB" w:rsidP="001513AB">
      <w:pPr>
        <w:pStyle w:val="NoSpacing"/>
        <w:numPr>
          <w:ilvl w:val="0"/>
          <w:numId w:val="11"/>
        </w:numPr>
        <w:rPr>
          <w:rFonts w:eastAsiaTheme="minorEastAsia" w:cstheme="minorHAnsi"/>
          <w:b/>
          <w:bCs/>
        </w:rPr>
      </w:pPr>
      <w:r w:rsidRPr="00EE2597">
        <w:rPr>
          <w:rFonts w:cstheme="minorHAnsi"/>
          <w:b/>
          <w:bCs/>
          <w:u w:val="single"/>
        </w:rPr>
        <w:t>Connect with Social Services Providers: </w:t>
      </w:r>
      <w:r w:rsidRPr="00EE2597">
        <w:rPr>
          <w:rFonts w:cstheme="minorHAnsi"/>
        </w:rPr>
        <w:t xml:space="preserve"> Work with the Department of Children, Youth and Families (DCYF) and its contracted providers and other non-profit agencies serving foster youth and unaccompanied homeless youth to ensure they receive a full-range of support services and other college preparation information.  Ensure appropriate releases of information are in place in order to most efficiently serve students. </w:t>
      </w:r>
    </w:p>
    <w:p w14:paraId="6DD849DC" w14:textId="77777777" w:rsidR="001513AB" w:rsidRPr="00EE2597" w:rsidRDefault="001513AB" w:rsidP="001513AB">
      <w:pPr>
        <w:spacing w:after="0" w:line="240" w:lineRule="auto"/>
        <w:rPr>
          <w:rFonts w:asciiTheme="minorHAnsi" w:eastAsia="Times New Roman" w:hAnsiTheme="minorHAnsi" w:cstheme="minorHAnsi"/>
        </w:rPr>
      </w:pPr>
    </w:p>
    <w:p w14:paraId="1D96636D" w14:textId="77777777" w:rsidR="001513AB" w:rsidRPr="00EE2597" w:rsidRDefault="001513AB" w:rsidP="001513AB">
      <w:pPr>
        <w:spacing w:after="0" w:line="240" w:lineRule="auto"/>
        <w:jc w:val="center"/>
        <w:rPr>
          <w:rFonts w:asciiTheme="minorHAnsi" w:eastAsia="Times New Roman" w:hAnsiTheme="minorHAnsi" w:cstheme="minorHAnsi"/>
          <w:b/>
          <w:bCs/>
          <w:color w:val="000000"/>
        </w:rPr>
      </w:pPr>
      <w:r w:rsidRPr="00EE2597">
        <w:rPr>
          <w:rFonts w:asciiTheme="minorHAnsi" w:eastAsia="Times New Roman" w:hAnsiTheme="minorHAnsi" w:cstheme="minorHAnsi"/>
          <w:b/>
          <w:bCs/>
          <w:color w:val="000000" w:themeColor="text1"/>
        </w:rPr>
        <w:t>Student Support Plan Implementation</w:t>
      </w:r>
    </w:p>
    <w:p w14:paraId="2D7112A8" w14:textId="77777777" w:rsidR="001513AB" w:rsidRPr="00EE2597" w:rsidRDefault="001513AB" w:rsidP="001513AB">
      <w:pPr>
        <w:spacing w:after="0" w:line="240" w:lineRule="auto"/>
        <w:jc w:val="center"/>
        <w:rPr>
          <w:rFonts w:asciiTheme="minorHAnsi" w:hAnsiTheme="minorHAnsi" w:cstheme="minorHAnsi"/>
        </w:rPr>
      </w:pPr>
    </w:p>
    <w:p w14:paraId="65E58A80" w14:textId="77777777" w:rsidR="001513AB" w:rsidRPr="00EE2597" w:rsidRDefault="001513AB" w:rsidP="001513AB">
      <w:pPr>
        <w:spacing w:after="0" w:line="240" w:lineRule="auto"/>
        <w:rPr>
          <w:rFonts w:asciiTheme="minorHAnsi" w:eastAsia="Times New Roman" w:hAnsiTheme="minorHAnsi" w:cstheme="minorHAnsi"/>
          <w:color w:val="000000"/>
        </w:rPr>
      </w:pPr>
      <w:r w:rsidRPr="00EE2597">
        <w:rPr>
          <w:rFonts w:asciiTheme="minorHAnsi" w:eastAsia="Times New Roman" w:hAnsiTheme="minorHAnsi" w:cstheme="minorHAnsi"/>
          <w:color w:val="000000" w:themeColor="text1"/>
        </w:rPr>
        <w:t xml:space="preserve">This Student Support Plan shall commence on July 1, 2022 and shall continue through June 30, 2024.  Institutions may periodically review their Student Support Plan and make modifications as necessary.  </w:t>
      </w:r>
    </w:p>
    <w:p w14:paraId="31FF37AD" w14:textId="77777777" w:rsidR="001513AB" w:rsidRPr="00EE2597" w:rsidRDefault="001513AB" w:rsidP="001513AB">
      <w:pPr>
        <w:spacing w:after="0" w:line="240" w:lineRule="auto"/>
        <w:rPr>
          <w:rFonts w:asciiTheme="minorHAnsi" w:eastAsia="Times New Roman" w:hAnsiTheme="minorHAnsi" w:cstheme="minorHAnsi"/>
          <w:color w:val="000000" w:themeColor="text1"/>
        </w:rPr>
      </w:pPr>
    </w:p>
    <w:p w14:paraId="2707C642" w14:textId="77777777"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r w:rsidRPr="00EE2597">
        <w:rPr>
          <w:rFonts w:asciiTheme="minorHAnsi" w:eastAsia="Times New Roman" w:hAnsiTheme="minorHAnsi" w:cstheme="minorHAnsi"/>
          <w:b/>
          <w:bCs/>
          <w:color w:val="000000" w:themeColor="text1"/>
        </w:rPr>
        <w:t>Purpose</w:t>
      </w:r>
    </w:p>
    <w:p w14:paraId="704DA6B8" w14:textId="77777777" w:rsidR="001513AB" w:rsidRPr="00EE2597" w:rsidRDefault="001513AB" w:rsidP="001513AB">
      <w:pPr>
        <w:spacing w:after="0" w:line="240" w:lineRule="auto"/>
        <w:jc w:val="center"/>
        <w:rPr>
          <w:rFonts w:asciiTheme="minorHAnsi" w:hAnsiTheme="minorHAnsi" w:cstheme="minorHAnsi"/>
        </w:rPr>
      </w:pPr>
    </w:p>
    <w:p w14:paraId="6E01CB64" w14:textId="77777777" w:rsidR="001513AB" w:rsidRPr="00EE2597" w:rsidRDefault="001513AB" w:rsidP="001513AB">
      <w:pPr>
        <w:pStyle w:val="ListParagraph"/>
        <w:numPr>
          <w:ilvl w:val="0"/>
          <w:numId w:val="10"/>
        </w:numPr>
        <w:spacing w:after="0" w:line="240" w:lineRule="auto"/>
        <w:rPr>
          <w:rFonts w:asciiTheme="minorHAnsi" w:eastAsiaTheme="minorEastAsia" w:hAnsiTheme="minorHAnsi" w:cstheme="minorHAnsi"/>
          <w:color w:val="000000" w:themeColor="text1"/>
        </w:rPr>
      </w:pPr>
      <w:r w:rsidRPr="00EE2597">
        <w:rPr>
          <w:rFonts w:asciiTheme="minorHAnsi" w:eastAsia="Times New Roman" w:hAnsiTheme="minorHAnsi" w:cstheme="minorHAnsi"/>
          <w:color w:val="000000" w:themeColor="text1"/>
        </w:rPr>
        <w:t>To recruit and provide outreach to eligible Passport to Careers students.</w:t>
      </w:r>
    </w:p>
    <w:p w14:paraId="55E4A08E" w14:textId="77777777" w:rsidR="001513AB" w:rsidRPr="00EE2597" w:rsidRDefault="001513AB" w:rsidP="001513AB">
      <w:pPr>
        <w:spacing w:after="0" w:line="240" w:lineRule="auto"/>
        <w:rPr>
          <w:rFonts w:asciiTheme="minorHAnsi" w:hAnsiTheme="minorHAnsi" w:cstheme="minorHAnsi"/>
        </w:rPr>
      </w:pPr>
    </w:p>
    <w:p w14:paraId="3EF050B6" w14:textId="77777777" w:rsidR="001513AB" w:rsidRPr="00EE2597" w:rsidRDefault="001513AB" w:rsidP="001513AB">
      <w:pPr>
        <w:pStyle w:val="ListParagraph"/>
        <w:numPr>
          <w:ilvl w:val="0"/>
          <w:numId w:val="10"/>
        </w:numPr>
        <w:spacing w:after="0" w:line="240" w:lineRule="auto"/>
        <w:rPr>
          <w:rFonts w:asciiTheme="minorHAnsi" w:hAnsiTheme="minorHAnsi" w:cstheme="minorHAnsi"/>
          <w:color w:val="000000"/>
        </w:rPr>
      </w:pPr>
      <w:r w:rsidRPr="00EE2597">
        <w:rPr>
          <w:rFonts w:asciiTheme="minorHAnsi" w:eastAsia="Times New Roman" w:hAnsiTheme="minorHAnsi" w:cstheme="minorHAnsi"/>
          <w:color w:val="000000" w:themeColor="text1"/>
        </w:rPr>
        <w:t>To provide students enrolled in the Passport to Careers program with services and support.</w:t>
      </w:r>
    </w:p>
    <w:p w14:paraId="245529E4" w14:textId="77777777" w:rsidR="001513AB" w:rsidRPr="00EE2597" w:rsidRDefault="001513AB" w:rsidP="001513AB">
      <w:pPr>
        <w:spacing w:after="0" w:line="240" w:lineRule="auto"/>
        <w:rPr>
          <w:rFonts w:asciiTheme="minorHAnsi" w:hAnsiTheme="minorHAnsi" w:cstheme="minorHAnsi"/>
        </w:rPr>
      </w:pPr>
    </w:p>
    <w:p w14:paraId="7E1937DE" w14:textId="78C31D36" w:rsidR="001513AB" w:rsidRDefault="001513AB" w:rsidP="001513AB">
      <w:pPr>
        <w:spacing w:after="0" w:line="240" w:lineRule="auto"/>
        <w:jc w:val="center"/>
        <w:rPr>
          <w:rFonts w:asciiTheme="minorHAnsi" w:eastAsia="Times New Roman" w:hAnsiTheme="minorHAnsi" w:cstheme="minorHAnsi"/>
          <w:b/>
          <w:bCs/>
          <w:color w:val="000000" w:themeColor="text1"/>
        </w:rPr>
      </w:pPr>
    </w:p>
    <w:p w14:paraId="70449B7F" w14:textId="130E5325" w:rsidR="00EE2597" w:rsidRDefault="00EE2597" w:rsidP="001513AB">
      <w:pPr>
        <w:spacing w:after="0" w:line="240" w:lineRule="auto"/>
        <w:jc w:val="center"/>
        <w:rPr>
          <w:rFonts w:asciiTheme="minorHAnsi" w:eastAsia="Times New Roman" w:hAnsiTheme="minorHAnsi" w:cstheme="minorHAnsi"/>
          <w:b/>
          <w:bCs/>
          <w:color w:val="000000" w:themeColor="text1"/>
        </w:rPr>
      </w:pPr>
    </w:p>
    <w:p w14:paraId="27987D99" w14:textId="2017112E" w:rsidR="00EE2597" w:rsidRDefault="00EE2597" w:rsidP="001513AB">
      <w:pPr>
        <w:spacing w:after="0" w:line="240" w:lineRule="auto"/>
        <w:jc w:val="center"/>
        <w:rPr>
          <w:rFonts w:asciiTheme="minorHAnsi" w:eastAsia="Times New Roman" w:hAnsiTheme="minorHAnsi" w:cstheme="minorHAnsi"/>
          <w:b/>
          <w:bCs/>
          <w:color w:val="000000" w:themeColor="text1"/>
        </w:rPr>
      </w:pPr>
    </w:p>
    <w:p w14:paraId="2FFAC6D6" w14:textId="77777777" w:rsidR="00EE2597" w:rsidRPr="00EE2597" w:rsidRDefault="00EE2597" w:rsidP="001513AB">
      <w:pPr>
        <w:spacing w:after="0" w:line="240" w:lineRule="auto"/>
        <w:jc w:val="center"/>
        <w:rPr>
          <w:rFonts w:asciiTheme="minorHAnsi" w:eastAsia="Times New Roman" w:hAnsiTheme="minorHAnsi" w:cstheme="minorHAnsi"/>
          <w:b/>
          <w:bCs/>
          <w:color w:val="000000" w:themeColor="text1"/>
        </w:rPr>
      </w:pPr>
    </w:p>
    <w:p w14:paraId="7234C626" w14:textId="471EA7D4"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r w:rsidRPr="00EE2597">
        <w:rPr>
          <w:rFonts w:asciiTheme="minorHAnsi" w:eastAsia="Times New Roman" w:hAnsiTheme="minorHAnsi" w:cstheme="minorHAnsi"/>
          <w:b/>
          <w:bCs/>
          <w:color w:val="000000" w:themeColor="text1"/>
        </w:rPr>
        <w:lastRenderedPageBreak/>
        <w:t>Leadership Commitment</w:t>
      </w:r>
    </w:p>
    <w:p w14:paraId="6DA29417" w14:textId="77777777" w:rsidR="001513AB" w:rsidRPr="00EE2597" w:rsidRDefault="001513AB" w:rsidP="001513AB">
      <w:pPr>
        <w:spacing w:after="0" w:line="240" w:lineRule="auto"/>
        <w:rPr>
          <w:rFonts w:asciiTheme="minorHAnsi" w:hAnsiTheme="minorHAnsi" w:cstheme="minorHAnsi"/>
          <w:b/>
          <w:bCs/>
        </w:rPr>
      </w:pPr>
    </w:p>
    <w:p w14:paraId="111832F7" w14:textId="77777777" w:rsidR="001513AB" w:rsidRPr="00EE2597" w:rsidRDefault="001513AB" w:rsidP="001513AB">
      <w:pPr>
        <w:spacing w:after="0" w:line="240" w:lineRule="auto"/>
        <w:rPr>
          <w:rFonts w:asciiTheme="minorHAnsi" w:eastAsia="Times New Roman" w:hAnsiTheme="minorHAnsi" w:cstheme="minorHAnsi"/>
          <w:color w:val="000000"/>
        </w:rPr>
      </w:pPr>
      <w:r w:rsidRPr="00EE2597">
        <w:rPr>
          <w:rFonts w:asciiTheme="minorHAnsi" w:eastAsia="Times New Roman" w:hAnsiTheme="minorHAnsi" w:cstheme="minorHAnsi"/>
          <w:color w:val="000000" w:themeColor="text1"/>
        </w:rPr>
        <w:t>The president of INSTITUTION NAME supports the program and has authorized all necessary college services and leadership to ensure program success.  Their work will help build a lasting institutional commitment to serve students who have experienced foster care or unaccompanied homelessness. </w:t>
      </w:r>
    </w:p>
    <w:p w14:paraId="6867E3E7" w14:textId="77777777" w:rsidR="001513AB" w:rsidRPr="00EE2597" w:rsidRDefault="001513AB" w:rsidP="001513AB">
      <w:pPr>
        <w:spacing w:after="0" w:line="240" w:lineRule="auto"/>
        <w:rPr>
          <w:rFonts w:asciiTheme="minorHAnsi" w:eastAsia="Times New Roman" w:hAnsiTheme="minorHAnsi" w:cstheme="minorHAnsi"/>
        </w:rPr>
      </w:pPr>
    </w:p>
    <w:p w14:paraId="749EFB44" w14:textId="77777777" w:rsidR="001513AB" w:rsidRPr="00EE2597" w:rsidRDefault="001513AB" w:rsidP="001513AB">
      <w:pPr>
        <w:spacing w:after="0" w:line="240" w:lineRule="auto"/>
        <w:jc w:val="center"/>
        <w:rPr>
          <w:rFonts w:asciiTheme="minorHAnsi" w:eastAsia="Times New Roman" w:hAnsiTheme="minorHAnsi" w:cstheme="minorHAnsi"/>
          <w:color w:val="000000" w:themeColor="text1"/>
        </w:rPr>
      </w:pPr>
      <w:r w:rsidRPr="00EE2597">
        <w:rPr>
          <w:rFonts w:asciiTheme="minorHAnsi" w:eastAsia="Times New Roman" w:hAnsiTheme="minorHAnsi" w:cstheme="minorHAnsi"/>
          <w:b/>
          <w:bCs/>
          <w:color w:val="000000" w:themeColor="text1"/>
        </w:rPr>
        <w:t>Key Staff</w:t>
      </w:r>
    </w:p>
    <w:p w14:paraId="121A648E" w14:textId="77777777" w:rsidR="001513AB" w:rsidRPr="00EE2597" w:rsidRDefault="001513AB" w:rsidP="001513AB">
      <w:pPr>
        <w:spacing w:after="0" w:line="240" w:lineRule="auto"/>
        <w:jc w:val="center"/>
        <w:rPr>
          <w:rFonts w:asciiTheme="minorHAnsi" w:eastAsia="Arial" w:hAnsiTheme="minorHAnsi" w:cstheme="minorHAnsi"/>
        </w:rPr>
      </w:pPr>
      <w:r w:rsidRPr="00EE2597">
        <w:rPr>
          <w:rFonts w:asciiTheme="minorHAnsi" w:eastAsia="Arial" w:hAnsiTheme="minorHAnsi" w:cstheme="minorHAnsi"/>
          <w:color w:val="4C483D"/>
        </w:rPr>
        <w:t>Within the context of the Passport to Careers Program</w:t>
      </w:r>
    </w:p>
    <w:p w14:paraId="19905103" w14:textId="77777777" w:rsidR="001513AB" w:rsidRPr="00EE2597" w:rsidRDefault="001513AB" w:rsidP="001513AB">
      <w:pPr>
        <w:spacing w:after="0" w:line="240" w:lineRule="auto"/>
        <w:jc w:val="center"/>
        <w:rPr>
          <w:rFonts w:asciiTheme="minorHAnsi" w:hAnsiTheme="minorHAnsi" w:cstheme="minorHAnsi"/>
        </w:rPr>
      </w:pPr>
    </w:p>
    <w:tbl>
      <w:tblPr>
        <w:tblStyle w:val="TableGrid"/>
        <w:tblW w:w="0" w:type="auto"/>
        <w:tblLayout w:type="fixed"/>
        <w:tblLook w:val="06A0" w:firstRow="1" w:lastRow="0" w:firstColumn="1" w:lastColumn="0" w:noHBand="1" w:noVBand="1"/>
      </w:tblPr>
      <w:tblGrid>
        <w:gridCol w:w="3465"/>
        <w:gridCol w:w="5895"/>
      </w:tblGrid>
      <w:tr w:rsidR="001513AB" w:rsidRPr="00EE2597" w14:paraId="53B36C2F" w14:textId="77777777" w:rsidTr="006F39F2">
        <w:tc>
          <w:tcPr>
            <w:tcW w:w="9360" w:type="dxa"/>
            <w:gridSpan w:val="2"/>
          </w:tcPr>
          <w:p w14:paraId="5080A71F" w14:textId="77777777" w:rsidR="001513AB" w:rsidRPr="00EE2597" w:rsidRDefault="001513AB" w:rsidP="006F39F2">
            <w:pPr>
              <w:rPr>
                <w:rFonts w:asciiTheme="minorHAnsi" w:eastAsia="Times New Roman" w:hAnsiTheme="minorHAnsi" w:cstheme="minorHAnsi"/>
                <w:color w:val="000000" w:themeColor="text1"/>
              </w:rPr>
            </w:pPr>
            <w:r w:rsidRPr="00EE2597">
              <w:rPr>
                <w:rFonts w:asciiTheme="minorHAnsi" w:eastAsia="Times New Roman" w:hAnsiTheme="minorHAnsi" w:cstheme="minorHAnsi"/>
                <w:b/>
                <w:bCs/>
                <w:color w:val="000000" w:themeColor="text1"/>
              </w:rPr>
              <w:t xml:space="preserve">Designated Support Staff Role and Responsibility </w:t>
            </w:r>
          </w:p>
          <w:p w14:paraId="72983197" w14:textId="77777777" w:rsidR="001513AB" w:rsidRPr="00EE2597" w:rsidRDefault="001513AB" w:rsidP="006F39F2">
            <w:pPr>
              <w:rPr>
                <w:rFonts w:asciiTheme="minorHAnsi" w:hAnsiTheme="minorHAnsi" w:cstheme="minorHAnsi"/>
                <w:b/>
                <w:bCs/>
              </w:rPr>
            </w:pPr>
          </w:p>
        </w:tc>
      </w:tr>
      <w:tr w:rsidR="001513AB" w:rsidRPr="00EE2597" w14:paraId="1B20189C" w14:textId="77777777" w:rsidTr="006F39F2">
        <w:tc>
          <w:tcPr>
            <w:tcW w:w="3465" w:type="dxa"/>
          </w:tcPr>
          <w:p w14:paraId="254A2A82"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Person</w:t>
            </w:r>
          </w:p>
        </w:tc>
        <w:tc>
          <w:tcPr>
            <w:tcW w:w="5895" w:type="dxa"/>
          </w:tcPr>
          <w:p w14:paraId="294D7221" w14:textId="77777777" w:rsidR="001513AB" w:rsidRPr="00EE2597" w:rsidRDefault="001513AB" w:rsidP="006F39F2">
            <w:pPr>
              <w:rPr>
                <w:rFonts w:asciiTheme="minorHAnsi" w:hAnsiTheme="minorHAnsi" w:cstheme="minorHAnsi"/>
                <w:b/>
                <w:bCs/>
              </w:rPr>
            </w:pPr>
          </w:p>
        </w:tc>
      </w:tr>
      <w:tr w:rsidR="001513AB" w:rsidRPr="00EE2597" w14:paraId="26C072DF" w14:textId="77777777" w:rsidTr="006F39F2">
        <w:tc>
          <w:tcPr>
            <w:tcW w:w="3465" w:type="dxa"/>
          </w:tcPr>
          <w:p w14:paraId="395CCA20" w14:textId="77777777" w:rsidR="001513AB" w:rsidRPr="00EE2597" w:rsidRDefault="001513AB" w:rsidP="006F39F2">
            <w:pPr>
              <w:rPr>
                <w:rFonts w:asciiTheme="minorHAnsi" w:eastAsia="Times New Roman" w:hAnsiTheme="minorHAnsi" w:cstheme="minorHAnsi"/>
              </w:rPr>
            </w:pPr>
            <w:r w:rsidRPr="00EE2597">
              <w:rPr>
                <w:rFonts w:asciiTheme="minorHAnsi" w:eastAsia="Times New Roman" w:hAnsiTheme="minorHAnsi" w:cstheme="minorHAnsi"/>
                <w:color w:val="000000" w:themeColor="text1"/>
              </w:rPr>
              <w:t>Email</w:t>
            </w:r>
          </w:p>
          <w:p w14:paraId="37C302F8" w14:textId="77777777" w:rsidR="001513AB" w:rsidRPr="00EE2597" w:rsidRDefault="001513AB" w:rsidP="006F39F2">
            <w:pPr>
              <w:rPr>
                <w:rFonts w:asciiTheme="minorHAnsi" w:hAnsiTheme="minorHAnsi" w:cstheme="minorHAnsi"/>
                <w:b/>
                <w:bCs/>
              </w:rPr>
            </w:pPr>
          </w:p>
        </w:tc>
        <w:tc>
          <w:tcPr>
            <w:tcW w:w="5895" w:type="dxa"/>
          </w:tcPr>
          <w:p w14:paraId="4F55B9A9" w14:textId="77777777" w:rsidR="001513AB" w:rsidRPr="00EE2597" w:rsidRDefault="001513AB" w:rsidP="006F39F2">
            <w:pPr>
              <w:rPr>
                <w:rFonts w:asciiTheme="minorHAnsi" w:hAnsiTheme="minorHAnsi" w:cstheme="minorHAnsi"/>
                <w:b/>
                <w:bCs/>
              </w:rPr>
            </w:pPr>
          </w:p>
        </w:tc>
      </w:tr>
      <w:tr w:rsidR="001513AB" w:rsidRPr="00EE2597" w14:paraId="6FE56999" w14:textId="77777777" w:rsidTr="006F39F2">
        <w:tc>
          <w:tcPr>
            <w:tcW w:w="3465" w:type="dxa"/>
          </w:tcPr>
          <w:p w14:paraId="40038CC2" w14:textId="77777777" w:rsidR="001513AB" w:rsidRPr="00EE2597" w:rsidRDefault="001513AB" w:rsidP="006F39F2">
            <w:pPr>
              <w:rPr>
                <w:rFonts w:asciiTheme="minorHAnsi" w:eastAsia="Times New Roman" w:hAnsiTheme="minorHAnsi" w:cstheme="minorHAnsi"/>
              </w:rPr>
            </w:pPr>
            <w:r w:rsidRPr="00EE2597">
              <w:rPr>
                <w:rFonts w:asciiTheme="minorHAnsi" w:eastAsia="Times New Roman" w:hAnsiTheme="minorHAnsi" w:cstheme="minorHAnsi"/>
                <w:color w:val="000000" w:themeColor="text1"/>
              </w:rPr>
              <w:t>Phone number</w:t>
            </w:r>
          </w:p>
          <w:p w14:paraId="633BCDB5" w14:textId="77777777" w:rsidR="001513AB" w:rsidRPr="00EE2597" w:rsidRDefault="001513AB" w:rsidP="006F39F2">
            <w:pPr>
              <w:rPr>
                <w:rFonts w:asciiTheme="minorHAnsi" w:hAnsiTheme="minorHAnsi" w:cstheme="minorHAnsi"/>
                <w:b/>
                <w:bCs/>
              </w:rPr>
            </w:pPr>
          </w:p>
        </w:tc>
        <w:tc>
          <w:tcPr>
            <w:tcW w:w="5895" w:type="dxa"/>
          </w:tcPr>
          <w:p w14:paraId="084F93CA" w14:textId="77777777" w:rsidR="001513AB" w:rsidRPr="00EE2597" w:rsidRDefault="001513AB" w:rsidP="006F39F2">
            <w:pPr>
              <w:rPr>
                <w:rFonts w:asciiTheme="minorHAnsi" w:hAnsiTheme="minorHAnsi" w:cstheme="minorHAnsi"/>
                <w:b/>
                <w:bCs/>
              </w:rPr>
            </w:pPr>
          </w:p>
        </w:tc>
      </w:tr>
      <w:tr w:rsidR="001513AB" w:rsidRPr="00EE2597" w14:paraId="37A0B542" w14:textId="77777777" w:rsidTr="006F39F2">
        <w:tc>
          <w:tcPr>
            <w:tcW w:w="9360" w:type="dxa"/>
            <w:gridSpan w:val="2"/>
          </w:tcPr>
          <w:p w14:paraId="4F10FBC8"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Description of Responsibilities in Relation to the Passport Program: </w:t>
            </w:r>
          </w:p>
          <w:p w14:paraId="59980265" w14:textId="77777777" w:rsidR="001513AB" w:rsidRPr="00EE2597" w:rsidRDefault="001513AB" w:rsidP="006F39F2">
            <w:pPr>
              <w:rPr>
                <w:rFonts w:asciiTheme="minorHAnsi" w:hAnsiTheme="minorHAnsi" w:cstheme="minorHAnsi"/>
              </w:rPr>
            </w:pPr>
          </w:p>
        </w:tc>
      </w:tr>
      <w:tr w:rsidR="001513AB" w:rsidRPr="00EE2597" w14:paraId="14F1B8D0" w14:textId="77777777" w:rsidTr="006F39F2">
        <w:tc>
          <w:tcPr>
            <w:tcW w:w="9360" w:type="dxa"/>
            <w:gridSpan w:val="2"/>
          </w:tcPr>
          <w:p w14:paraId="2B567347"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Additional Roles and Responsibilities (i.e., Passport Leadership Team, Passport regional team member):</w:t>
            </w:r>
          </w:p>
          <w:p w14:paraId="2E913D84" w14:textId="77777777" w:rsidR="001513AB" w:rsidRPr="00EE2597" w:rsidRDefault="001513AB" w:rsidP="006F39F2">
            <w:pPr>
              <w:rPr>
                <w:rFonts w:asciiTheme="minorHAnsi" w:hAnsiTheme="minorHAnsi" w:cstheme="minorHAnsi"/>
              </w:rPr>
            </w:pPr>
          </w:p>
        </w:tc>
      </w:tr>
    </w:tbl>
    <w:p w14:paraId="184BBE75" w14:textId="77777777" w:rsidR="001513AB" w:rsidRPr="00EE2597" w:rsidRDefault="001513AB" w:rsidP="001513AB">
      <w:pPr>
        <w:spacing w:after="0" w:line="240" w:lineRule="auto"/>
        <w:rPr>
          <w:rFonts w:asciiTheme="minorHAnsi" w:hAnsiTheme="minorHAnsi" w:cstheme="minorHAnsi"/>
        </w:rPr>
      </w:pPr>
    </w:p>
    <w:p w14:paraId="2CD65F81" w14:textId="77777777" w:rsidR="001513AB" w:rsidRPr="00EE2597" w:rsidRDefault="001513AB" w:rsidP="001513AB">
      <w:pPr>
        <w:spacing w:after="0" w:line="240" w:lineRule="auto"/>
        <w:rPr>
          <w:rFonts w:asciiTheme="minorHAnsi" w:eastAsia="Times New Roman" w:hAnsiTheme="minorHAnsi" w:cstheme="minorHAnsi"/>
          <w:color w:val="000000" w:themeColor="text1"/>
        </w:rPr>
      </w:pPr>
      <w:r w:rsidRPr="00EE2597">
        <w:rPr>
          <w:rFonts w:asciiTheme="minorHAnsi" w:eastAsia="Times New Roman" w:hAnsiTheme="minorHAnsi" w:cstheme="minorHAnsi"/>
          <w:color w:val="000000" w:themeColor="text1"/>
        </w:rPr>
        <w:t> </w:t>
      </w:r>
    </w:p>
    <w:tbl>
      <w:tblPr>
        <w:tblStyle w:val="TableGrid"/>
        <w:tblW w:w="0" w:type="auto"/>
        <w:tblLayout w:type="fixed"/>
        <w:tblLook w:val="06A0" w:firstRow="1" w:lastRow="0" w:firstColumn="1" w:lastColumn="0" w:noHBand="1" w:noVBand="1"/>
      </w:tblPr>
      <w:tblGrid>
        <w:gridCol w:w="3465"/>
        <w:gridCol w:w="5895"/>
      </w:tblGrid>
      <w:tr w:rsidR="001513AB" w:rsidRPr="00EE2597" w14:paraId="533D0D64" w14:textId="77777777" w:rsidTr="006F39F2">
        <w:tc>
          <w:tcPr>
            <w:tcW w:w="9360" w:type="dxa"/>
            <w:gridSpan w:val="2"/>
          </w:tcPr>
          <w:p w14:paraId="371A98E7"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b/>
                <w:bCs/>
                <w:color w:val="000000" w:themeColor="text1"/>
              </w:rPr>
              <w:t>Financial Aid Administrator Role and Responsibility</w:t>
            </w:r>
            <w:r w:rsidRPr="00EE2597">
              <w:rPr>
                <w:rFonts w:asciiTheme="minorHAnsi" w:eastAsia="Times New Roman" w:hAnsiTheme="minorHAnsi" w:cstheme="minorHAnsi"/>
                <w:color w:val="000000" w:themeColor="text1"/>
              </w:rPr>
              <w:t xml:space="preserve"> </w:t>
            </w:r>
          </w:p>
          <w:p w14:paraId="1268A2DF" w14:textId="77777777" w:rsidR="001513AB" w:rsidRPr="00EE2597" w:rsidRDefault="001513AB" w:rsidP="006F39F2">
            <w:pPr>
              <w:rPr>
                <w:rFonts w:asciiTheme="minorHAnsi" w:hAnsiTheme="minorHAnsi" w:cstheme="minorHAnsi"/>
                <w:b/>
                <w:bCs/>
              </w:rPr>
            </w:pPr>
          </w:p>
        </w:tc>
      </w:tr>
      <w:tr w:rsidR="001513AB" w:rsidRPr="00EE2597" w14:paraId="5BB2269D" w14:textId="77777777" w:rsidTr="006F39F2">
        <w:tc>
          <w:tcPr>
            <w:tcW w:w="3465" w:type="dxa"/>
          </w:tcPr>
          <w:p w14:paraId="6837A0FF"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Person</w:t>
            </w:r>
          </w:p>
        </w:tc>
        <w:tc>
          <w:tcPr>
            <w:tcW w:w="5895" w:type="dxa"/>
          </w:tcPr>
          <w:p w14:paraId="39285784" w14:textId="77777777" w:rsidR="001513AB" w:rsidRPr="00EE2597" w:rsidRDefault="001513AB" w:rsidP="006F39F2">
            <w:pPr>
              <w:rPr>
                <w:rFonts w:asciiTheme="minorHAnsi" w:hAnsiTheme="minorHAnsi" w:cstheme="minorHAnsi"/>
                <w:b/>
                <w:bCs/>
              </w:rPr>
            </w:pPr>
          </w:p>
        </w:tc>
      </w:tr>
      <w:tr w:rsidR="001513AB" w:rsidRPr="00EE2597" w14:paraId="10349835" w14:textId="77777777" w:rsidTr="006F39F2">
        <w:tc>
          <w:tcPr>
            <w:tcW w:w="3465" w:type="dxa"/>
          </w:tcPr>
          <w:p w14:paraId="5C802FB2" w14:textId="77777777" w:rsidR="001513AB" w:rsidRPr="00EE2597" w:rsidRDefault="001513AB" w:rsidP="006F39F2">
            <w:pPr>
              <w:rPr>
                <w:rFonts w:asciiTheme="minorHAnsi" w:eastAsia="Times New Roman" w:hAnsiTheme="minorHAnsi" w:cstheme="minorHAnsi"/>
              </w:rPr>
            </w:pPr>
            <w:r w:rsidRPr="00EE2597">
              <w:rPr>
                <w:rFonts w:asciiTheme="minorHAnsi" w:eastAsia="Times New Roman" w:hAnsiTheme="minorHAnsi" w:cstheme="minorHAnsi"/>
                <w:color w:val="000000" w:themeColor="text1"/>
              </w:rPr>
              <w:t>Email</w:t>
            </w:r>
          </w:p>
          <w:p w14:paraId="3CB2B7A0" w14:textId="77777777" w:rsidR="001513AB" w:rsidRPr="00EE2597" w:rsidRDefault="001513AB" w:rsidP="006F39F2">
            <w:pPr>
              <w:rPr>
                <w:rFonts w:asciiTheme="minorHAnsi" w:hAnsiTheme="minorHAnsi" w:cstheme="minorHAnsi"/>
                <w:b/>
                <w:bCs/>
              </w:rPr>
            </w:pPr>
          </w:p>
        </w:tc>
        <w:tc>
          <w:tcPr>
            <w:tcW w:w="5895" w:type="dxa"/>
          </w:tcPr>
          <w:p w14:paraId="2F3B478C" w14:textId="77777777" w:rsidR="001513AB" w:rsidRPr="00EE2597" w:rsidRDefault="001513AB" w:rsidP="006F39F2">
            <w:pPr>
              <w:rPr>
                <w:rFonts w:asciiTheme="minorHAnsi" w:hAnsiTheme="minorHAnsi" w:cstheme="minorHAnsi"/>
                <w:b/>
                <w:bCs/>
              </w:rPr>
            </w:pPr>
          </w:p>
        </w:tc>
      </w:tr>
      <w:tr w:rsidR="001513AB" w:rsidRPr="00EE2597" w14:paraId="089793F0" w14:textId="77777777" w:rsidTr="006F39F2">
        <w:tc>
          <w:tcPr>
            <w:tcW w:w="3465" w:type="dxa"/>
          </w:tcPr>
          <w:p w14:paraId="4CBFF4A2" w14:textId="77777777" w:rsidR="001513AB" w:rsidRPr="00EE2597" w:rsidRDefault="001513AB" w:rsidP="006F39F2">
            <w:pPr>
              <w:rPr>
                <w:rFonts w:asciiTheme="minorHAnsi" w:eastAsia="Times New Roman" w:hAnsiTheme="minorHAnsi" w:cstheme="minorHAnsi"/>
              </w:rPr>
            </w:pPr>
            <w:r w:rsidRPr="00EE2597">
              <w:rPr>
                <w:rFonts w:asciiTheme="minorHAnsi" w:eastAsia="Times New Roman" w:hAnsiTheme="minorHAnsi" w:cstheme="minorHAnsi"/>
                <w:color w:val="000000" w:themeColor="text1"/>
              </w:rPr>
              <w:t>Phone number</w:t>
            </w:r>
          </w:p>
          <w:p w14:paraId="7B18BA59" w14:textId="77777777" w:rsidR="001513AB" w:rsidRPr="00EE2597" w:rsidRDefault="001513AB" w:rsidP="006F39F2">
            <w:pPr>
              <w:rPr>
                <w:rFonts w:asciiTheme="minorHAnsi" w:hAnsiTheme="minorHAnsi" w:cstheme="minorHAnsi"/>
                <w:b/>
                <w:bCs/>
              </w:rPr>
            </w:pPr>
          </w:p>
        </w:tc>
        <w:tc>
          <w:tcPr>
            <w:tcW w:w="5895" w:type="dxa"/>
          </w:tcPr>
          <w:p w14:paraId="7EB1DDD1" w14:textId="77777777" w:rsidR="001513AB" w:rsidRPr="00EE2597" w:rsidRDefault="001513AB" w:rsidP="006F39F2">
            <w:pPr>
              <w:rPr>
                <w:rFonts w:asciiTheme="minorHAnsi" w:hAnsiTheme="minorHAnsi" w:cstheme="minorHAnsi"/>
                <w:b/>
                <w:bCs/>
              </w:rPr>
            </w:pPr>
          </w:p>
        </w:tc>
      </w:tr>
      <w:tr w:rsidR="001513AB" w:rsidRPr="00EE2597" w14:paraId="0C3061AC" w14:textId="77777777" w:rsidTr="006F39F2">
        <w:tc>
          <w:tcPr>
            <w:tcW w:w="9360" w:type="dxa"/>
            <w:gridSpan w:val="2"/>
          </w:tcPr>
          <w:p w14:paraId="3A131F27"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Description of Responsibilities in Relation to the Passport Program: </w:t>
            </w:r>
          </w:p>
          <w:p w14:paraId="0A9EE128" w14:textId="77777777" w:rsidR="001513AB" w:rsidRPr="00EE2597" w:rsidRDefault="001513AB" w:rsidP="006F39F2">
            <w:pPr>
              <w:rPr>
                <w:rFonts w:asciiTheme="minorHAnsi" w:hAnsiTheme="minorHAnsi" w:cstheme="minorHAnsi"/>
              </w:rPr>
            </w:pPr>
          </w:p>
        </w:tc>
      </w:tr>
      <w:tr w:rsidR="001513AB" w:rsidRPr="00EE2597" w14:paraId="356F328C" w14:textId="77777777" w:rsidTr="006F39F2">
        <w:tc>
          <w:tcPr>
            <w:tcW w:w="9360" w:type="dxa"/>
            <w:gridSpan w:val="2"/>
          </w:tcPr>
          <w:p w14:paraId="371FC86B" w14:textId="77777777" w:rsidR="001513AB" w:rsidRPr="00EE2597" w:rsidRDefault="001513AB" w:rsidP="006F39F2">
            <w:pPr>
              <w:rPr>
                <w:rFonts w:asciiTheme="minorHAnsi" w:eastAsia="Times New Roman" w:hAnsiTheme="minorHAnsi" w:cstheme="minorHAnsi"/>
                <w:color w:val="000000" w:themeColor="text1"/>
              </w:rPr>
            </w:pPr>
            <w:r w:rsidRPr="00EE2597">
              <w:rPr>
                <w:rFonts w:asciiTheme="minorHAnsi" w:eastAsia="Times New Roman" w:hAnsiTheme="minorHAnsi" w:cstheme="minorHAnsi"/>
                <w:color w:val="000000" w:themeColor="text1"/>
              </w:rPr>
              <w:t>Additional Roles and Responsibilities:</w:t>
            </w:r>
          </w:p>
          <w:p w14:paraId="59588EE8" w14:textId="77777777" w:rsidR="001513AB" w:rsidRPr="00EE2597" w:rsidRDefault="001513AB" w:rsidP="006F39F2">
            <w:pPr>
              <w:rPr>
                <w:rFonts w:asciiTheme="minorHAnsi" w:hAnsiTheme="minorHAnsi" w:cstheme="minorHAnsi"/>
              </w:rPr>
            </w:pPr>
          </w:p>
        </w:tc>
      </w:tr>
    </w:tbl>
    <w:p w14:paraId="05F2FDA7" w14:textId="77777777" w:rsidR="001513AB" w:rsidRPr="00EE2597" w:rsidRDefault="001513AB" w:rsidP="001513AB">
      <w:pPr>
        <w:spacing w:after="0" w:line="240" w:lineRule="auto"/>
        <w:rPr>
          <w:rFonts w:asciiTheme="minorHAnsi" w:hAnsiTheme="minorHAnsi" w:cstheme="minorHAnsi"/>
        </w:rPr>
      </w:pPr>
    </w:p>
    <w:p w14:paraId="55F9AC82" w14:textId="77777777" w:rsidR="001513AB" w:rsidRPr="00EE2597" w:rsidRDefault="001513AB" w:rsidP="001513AB">
      <w:pPr>
        <w:spacing w:after="0" w:line="240" w:lineRule="auto"/>
        <w:rPr>
          <w:rFonts w:asciiTheme="minorHAnsi" w:eastAsia="Times New Roman" w:hAnsiTheme="minorHAnsi" w:cstheme="minorHAnsi"/>
          <w:color w:val="000000" w:themeColor="text1"/>
        </w:rPr>
      </w:pPr>
      <w:r w:rsidRPr="00EE2597">
        <w:rPr>
          <w:rFonts w:asciiTheme="minorHAnsi" w:eastAsia="Times New Roman" w:hAnsiTheme="minorHAnsi" w:cstheme="minorHAnsi"/>
          <w:color w:val="000000" w:themeColor="text1"/>
        </w:rPr>
        <w:t> </w:t>
      </w:r>
    </w:p>
    <w:p w14:paraId="665BE3F2" w14:textId="77777777" w:rsidR="001513AB" w:rsidRPr="00EE2597" w:rsidRDefault="001513AB" w:rsidP="001513AB">
      <w:pPr>
        <w:spacing w:after="0" w:line="240" w:lineRule="auto"/>
        <w:rPr>
          <w:rFonts w:asciiTheme="minorHAnsi" w:eastAsia="Times New Roman" w:hAnsiTheme="minorHAnsi" w:cstheme="minorHAnsi"/>
        </w:rPr>
      </w:pPr>
    </w:p>
    <w:tbl>
      <w:tblPr>
        <w:tblStyle w:val="TableGrid"/>
        <w:tblW w:w="0" w:type="auto"/>
        <w:tblLayout w:type="fixed"/>
        <w:tblLook w:val="06A0" w:firstRow="1" w:lastRow="0" w:firstColumn="1" w:lastColumn="0" w:noHBand="1" w:noVBand="1"/>
      </w:tblPr>
      <w:tblGrid>
        <w:gridCol w:w="3465"/>
        <w:gridCol w:w="5895"/>
      </w:tblGrid>
      <w:tr w:rsidR="001513AB" w:rsidRPr="00EE2597" w14:paraId="5B447CAB" w14:textId="77777777" w:rsidTr="006F39F2">
        <w:tc>
          <w:tcPr>
            <w:tcW w:w="9360" w:type="dxa"/>
            <w:gridSpan w:val="2"/>
          </w:tcPr>
          <w:p w14:paraId="6E44AA41" w14:textId="77777777" w:rsidR="001513AB" w:rsidRPr="00EE2597" w:rsidRDefault="001513AB" w:rsidP="006F39F2">
            <w:pPr>
              <w:rPr>
                <w:rFonts w:asciiTheme="minorHAnsi" w:hAnsiTheme="minorHAnsi" w:cstheme="minorHAnsi"/>
                <w:b/>
                <w:bCs/>
              </w:rPr>
            </w:pPr>
            <w:r w:rsidRPr="00EE2597">
              <w:rPr>
                <w:rFonts w:asciiTheme="minorHAnsi" w:eastAsia="Times New Roman" w:hAnsiTheme="minorHAnsi" w:cstheme="minorHAnsi"/>
                <w:b/>
                <w:bCs/>
                <w:color w:val="000000" w:themeColor="text1"/>
              </w:rPr>
              <w:t>Campus Leader Role and Responsibility</w:t>
            </w:r>
          </w:p>
        </w:tc>
      </w:tr>
      <w:tr w:rsidR="001513AB" w:rsidRPr="00EE2597" w14:paraId="2B63440F" w14:textId="77777777" w:rsidTr="006F39F2">
        <w:tc>
          <w:tcPr>
            <w:tcW w:w="3465" w:type="dxa"/>
          </w:tcPr>
          <w:p w14:paraId="6D6F8C1A" w14:textId="77777777" w:rsidR="001513AB" w:rsidRPr="00EE2597" w:rsidRDefault="001513AB" w:rsidP="006F39F2">
            <w:pPr>
              <w:rPr>
                <w:rFonts w:asciiTheme="minorHAnsi" w:eastAsia="Arial" w:hAnsiTheme="minorHAnsi" w:cstheme="minorHAnsi"/>
                <w:color w:val="000000" w:themeColor="text1"/>
              </w:rPr>
            </w:pPr>
            <w:r w:rsidRPr="00EE2597">
              <w:rPr>
                <w:rFonts w:asciiTheme="minorHAnsi" w:eastAsia="Arial" w:hAnsiTheme="minorHAnsi" w:cstheme="minorHAnsi"/>
                <w:color w:val="000000" w:themeColor="text1"/>
              </w:rPr>
              <w:t>Person</w:t>
            </w:r>
          </w:p>
        </w:tc>
        <w:tc>
          <w:tcPr>
            <w:tcW w:w="5895" w:type="dxa"/>
          </w:tcPr>
          <w:p w14:paraId="6B5EB56F" w14:textId="77777777" w:rsidR="001513AB" w:rsidRPr="00EE2597" w:rsidRDefault="001513AB" w:rsidP="006F39F2">
            <w:pPr>
              <w:rPr>
                <w:rFonts w:asciiTheme="minorHAnsi" w:hAnsiTheme="minorHAnsi" w:cstheme="minorHAnsi"/>
              </w:rPr>
            </w:pPr>
          </w:p>
        </w:tc>
      </w:tr>
      <w:tr w:rsidR="001513AB" w:rsidRPr="00EE2597" w14:paraId="094EDA24" w14:textId="77777777" w:rsidTr="006F39F2">
        <w:tc>
          <w:tcPr>
            <w:tcW w:w="3465" w:type="dxa"/>
          </w:tcPr>
          <w:p w14:paraId="1A36BA1C" w14:textId="77777777" w:rsidR="001513AB" w:rsidRPr="00EE2597" w:rsidRDefault="001513AB" w:rsidP="006F39F2">
            <w:pPr>
              <w:rPr>
                <w:rFonts w:asciiTheme="minorHAnsi" w:eastAsia="Arial" w:hAnsiTheme="minorHAnsi" w:cstheme="minorHAnsi"/>
                <w:color w:val="000000" w:themeColor="text1"/>
              </w:rPr>
            </w:pPr>
            <w:r w:rsidRPr="00EE2597">
              <w:rPr>
                <w:rFonts w:asciiTheme="minorHAnsi" w:eastAsia="Arial" w:hAnsiTheme="minorHAnsi" w:cstheme="minorHAnsi"/>
                <w:color w:val="000000" w:themeColor="text1"/>
              </w:rPr>
              <w:t>Email</w:t>
            </w:r>
          </w:p>
          <w:p w14:paraId="408E82AA" w14:textId="77777777" w:rsidR="001513AB" w:rsidRPr="00EE2597" w:rsidRDefault="001513AB" w:rsidP="006F39F2">
            <w:pPr>
              <w:rPr>
                <w:rFonts w:asciiTheme="minorHAnsi" w:hAnsiTheme="minorHAnsi" w:cstheme="minorHAnsi"/>
              </w:rPr>
            </w:pPr>
          </w:p>
        </w:tc>
        <w:tc>
          <w:tcPr>
            <w:tcW w:w="5895" w:type="dxa"/>
          </w:tcPr>
          <w:p w14:paraId="363779F7" w14:textId="77777777" w:rsidR="001513AB" w:rsidRPr="00EE2597" w:rsidRDefault="001513AB" w:rsidP="006F39F2">
            <w:pPr>
              <w:rPr>
                <w:rFonts w:asciiTheme="minorHAnsi" w:hAnsiTheme="minorHAnsi" w:cstheme="minorHAnsi"/>
              </w:rPr>
            </w:pPr>
          </w:p>
        </w:tc>
      </w:tr>
      <w:tr w:rsidR="001513AB" w:rsidRPr="00EE2597" w14:paraId="591BEE29" w14:textId="77777777" w:rsidTr="006F39F2">
        <w:tc>
          <w:tcPr>
            <w:tcW w:w="3465" w:type="dxa"/>
          </w:tcPr>
          <w:p w14:paraId="31134FA6" w14:textId="77777777" w:rsidR="001513AB" w:rsidRPr="00EE2597" w:rsidRDefault="001513AB" w:rsidP="006F39F2">
            <w:pPr>
              <w:rPr>
                <w:rFonts w:asciiTheme="minorHAnsi" w:eastAsia="Arial" w:hAnsiTheme="minorHAnsi" w:cstheme="minorHAnsi"/>
                <w:color w:val="000000" w:themeColor="text1"/>
              </w:rPr>
            </w:pPr>
            <w:r w:rsidRPr="00EE2597">
              <w:rPr>
                <w:rFonts w:asciiTheme="minorHAnsi" w:eastAsia="Arial" w:hAnsiTheme="minorHAnsi" w:cstheme="minorHAnsi"/>
                <w:color w:val="000000" w:themeColor="text1"/>
              </w:rPr>
              <w:t>Phone number</w:t>
            </w:r>
          </w:p>
          <w:p w14:paraId="4CE37277" w14:textId="77777777" w:rsidR="001513AB" w:rsidRPr="00EE2597" w:rsidRDefault="001513AB" w:rsidP="006F39F2">
            <w:pPr>
              <w:rPr>
                <w:rFonts w:asciiTheme="minorHAnsi" w:hAnsiTheme="minorHAnsi" w:cstheme="minorHAnsi"/>
              </w:rPr>
            </w:pPr>
          </w:p>
        </w:tc>
        <w:tc>
          <w:tcPr>
            <w:tcW w:w="5895" w:type="dxa"/>
          </w:tcPr>
          <w:p w14:paraId="4CAB0CEE" w14:textId="77777777" w:rsidR="001513AB" w:rsidRPr="00EE2597" w:rsidRDefault="001513AB" w:rsidP="006F39F2">
            <w:pPr>
              <w:rPr>
                <w:rFonts w:asciiTheme="minorHAnsi" w:hAnsiTheme="minorHAnsi" w:cstheme="minorHAnsi"/>
              </w:rPr>
            </w:pPr>
          </w:p>
        </w:tc>
      </w:tr>
      <w:tr w:rsidR="001513AB" w:rsidRPr="00EE2597" w14:paraId="3891BA9E" w14:textId="77777777" w:rsidTr="006F39F2">
        <w:tc>
          <w:tcPr>
            <w:tcW w:w="9360" w:type="dxa"/>
            <w:gridSpan w:val="2"/>
          </w:tcPr>
          <w:p w14:paraId="1F8C83B9" w14:textId="77777777" w:rsidR="001513AB" w:rsidRPr="00EE2597" w:rsidRDefault="001513AB" w:rsidP="006F39F2">
            <w:pPr>
              <w:rPr>
                <w:rFonts w:asciiTheme="minorHAnsi" w:eastAsia="Arial" w:hAnsiTheme="minorHAnsi" w:cstheme="minorHAnsi"/>
                <w:color w:val="000000" w:themeColor="text1"/>
              </w:rPr>
            </w:pPr>
            <w:r w:rsidRPr="00EE2597">
              <w:rPr>
                <w:rFonts w:asciiTheme="minorHAnsi" w:eastAsia="Arial" w:hAnsiTheme="minorHAnsi" w:cstheme="minorHAnsi"/>
                <w:color w:val="000000" w:themeColor="text1"/>
              </w:rPr>
              <w:t>Description of Responsibilities in Relation the Passport Program: </w:t>
            </w:r>
          </w:p>
          <w:p w14:paraId="6CA6081A" w14:textId="77777777" w:rsidR="001513AB" w:rsidRPr="00EE2597" w:rsidRDefault="001513AB" w:rsidP="006F39F2">
            <w:pPr>
              <w:rPr>
                <w:rFonts w:asciiTheme="minorHAnsi" w:hAnsiTheme="minorHAnsi" w:cstheme="minorHAnsi"/>
              </w:rPr>
            </w:pPr>
          </w:p>
        </w:tc>
      </w:tr>
      <w:tr w:rsidR="001513AB" w:rsidRPr="00EE2597" w14:paraId="4A10C63B" w14:textId="77777777" w:rsidTr="006F39F2">
        <w:tc>
          <w:tcPr>
            <w:tcW w:w="9360" w:type="dxa"/>
            <w:gridSpan w:val="2"/>
          </w:tcPr>
          <w:p w14:paraId="49B10BE6" w14:textId="77777777" w:rsidR="001513AB" w:rsidRPr="00EE2597" w:rsidRDefault="001513AB" w:rsidP="006F39F2">
            <w:pPr>
              <w:rPr>
                <w:rFonts w:asciiTheme="minorHAnsi" w:eastAsia="Arial" w:hAnsiTheme="minorHAnsi" w:cstheme="minorHAnsi"/>
                <w:color w:val="000000" w:themeColor="text1"/>
              </w:rPr>
            </w:pPr>
            <w:r w:rsidRPr="00EE2597">
              <w:rPr>
                <w:rFonts w:asciiTheme="minorHAnsi" w:eastAsia="Arial" w:hAnsiTheme="minorHAnsi" w:cstheme="minorHAnsi"/>
                <w:color w:val="000000" w:themeColor="text1"/>
              </w:rPr>
              <w:t>Additional Roles and Responsibilities:</w:t>
            </w:r>
          </w:p>
          <w:p w14:paraId="282261DB" w14:textId="77777777" w:rsidR="001513AB" w:rsidRPr="00EE2597" w:rsidRDefault="001513AB" w:rsidP="006F39F2">
            <w:pPr>
              <w:rPr>
                <w:rFonts w:asciiTheme="minorHAnsi" w:hAnsiTheme="minorHAnsi" w:cstheme="minorHAnsi"/>
              </w:rPr>
            </w:pPr>
          </w:p>
        </w:tc>
      </w:tr>
    </w:tbl>
    <w:p w14:paraId="00919DB4" w14:textId="77777777" w:rsidR="001513AB" w:rsidRPr="00EE2597" w:rsidRDefault="001513AB" w:rsidP="001513AB">
      <w:pPr>
        <w:spacing w:after="0" w:line="240" w:lineRule="auto"/>
        <w:rPr>
          <w:rFonts w:asciiTheme="minorHAnsi" w:hAnsiTheme="minorHAnsi" w:cstheme="minorHAnsi"/>
        </w:rPr>
      </w:pPr>
    </w:p>
    <w:p w14:paraId="6D5BB4D1"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w:t>
      </w:r>
    </w:p>
    <w:tbl>
      <w:tblPr>
        <w:tblStyle w:val="TableGrid"/>
        <w:tblW w:w="0" w:type="auto"/>
        <w:tblLayout w:type="fixed"/>
        <w:tblLook w:val="06A0" w:firstRow="1" w:lastRow="0" w:firstColumn="1" w:lastColumn="0" w:noHBand="1" w:noVBand="1"/>
      </w:tblPr>
      <w:tblGrid>
        <w:gridCol w:w="9360"/>
      </w:tblGrid>
      <w:tr w:rsidR="001513AB" w:rsidRPr="00EE2597" w14:paraId="40958242" w14:textId="77777777" w:rsidTr="006F39F2">
        <w:tc>
          <w:tcPr>
            <w:tcW w:w="9360" w:type="dxa"/>
          </w:tcPr>
          <w:p w14:paraId="72349921"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b/>
                <w:bCs/>
                <w:color w:val="000000" w:themeColor="text1"/>
              </w:rPr>
              <w:t>Additional Offices Identified to Serve Passport Students</w:t>
            </w:r>
            <w:r w:rsidRPr="00EE2597">
              <w:rPr>
                <w:rFonts w:asciiTheme="minorHAnsi" w:eastAsia="Times New Roman" w:hAnsiTheme="minorHAnsi" w:cstheme="minorHAnsi"/>
                <w:color w:val="000000" w:themeColor="text1"/>
              </w:rPr>
              <w:t xml:space="preserve"> (i.e., admissions and registration, advising and counseling, multicultural services, campus champions)</w:t>
            </w:r>
          </w:p>
          <w:p w14:paraId="66E37F3F" w14:textId="77777777" w:rsidR="001513AB" w:rsidRPr="00EE2597" w:rsidRDefault="001513AB" w:rsidP="006F39F2">
            <w:pPr>
              <w:rPr>
                <w:rFonts w:asciiTheme="minorHAnsi" w:hAnsiTheme="minorHAnsi" w:cstheme="minorHAnsi"/>
              </w:rPr>
            </w:pPr>
          </w:p>
        </w:tc>
      </w:tr>
      <w:tr w:rsidR="001513AB" w:rsidRPr="00EE2597" w14:paraId="3026BE91" w14:textId="77777777" w:rsidTr="006F39F2">
        <w:tc>
          <w:tcPr>
            <w:tcW w:w="9360" w:type="dxa"/>
          </w:tcPr>
          <w:p w14:paraId="42B2E6CF" w14:textId="77777777" w:rsidR="001513AB" w:rsidRPr="00EE2597" w:rsidRDefault="001513AB" w:rsidP="006F39F2">
            <w:pPr>
              <w:rPr>
                <w:rFonts w:asciiTheme="minorHAnsi" w:eastAsia="Times New Roman" w:hAnsiTheme="minorHAnsi" w:cstheme="minorHAnsi"/>
              </w:rPr>
            </w:pPr>
            <w:r w:rsidRPr="00EE2597">
              <w:rPr>
                <w:rFonts w:asciiTheme="minorHAnsi" w:eastAsia="Times New Roman" w:hAnsiTheme="minorHAnsi" w:cstheme="minorHAnsi"/>
                <w:color w:val="000000" w:themeColor="text1"/>
              </w:rPr>
              <w:t>List other offices on campus that can help with the successful implementation of the Passport Student Support Plan:</w:t>
            </w:r>
          </w:p>
          <w:p w14:paraId="644D5BF4" w14:textId="77777777" w:rsidR="001513AB" w:rsidRPr="00EE2597" w:rsidRDefault="001513AB" w:rsidP="006F39F2">
            <w:pPr>
              <w:rPr>
                <w:rFonts w:asciiTheme="minorHAnsi" w:hAnsiTheme="minorHAnsi" w:cstheme="minorHAnsi"/>
              </w:rPr>
            </w:pPr>
          </w:p>
          <w:p w14:paraId="06CD87CB" w14:textId="77777777" w:rsidR="001513AB" w:rsidRPr="00EE2597" w:rsidRDefault="001513AB" w:rsidP="006F39F2">
            <w:pPr>
              <w:rPr>
                <w:rFonts w:asciiTheme="minorHAnsi" w:hAnsiTheme="minorHAnsi" w:cstheme="minorHAnsi"/>
              </w:rPr>
            </w:pPr>
          </w:p>
          <w:p w14:paraId="15DF3CA8" w14:textId="77777777" w:rsidR="001513AB" w:rsidRPr="00EE2597" w:rsidRDefault="001513AB" w:rsidP="006F39F2">
            <w:pPr>
              <w:rPr>
                <w:rFonts w:asciiTheme="minorHAnsi" w:hAnsiTheme="minorHAnsi" w:cstheme="minorHAnsi"/>
              </w:rPr>
            </w:pPr>
          </w:p>
        </w:tc>
      </w:tr>
      <w:tr w:rsidR="001513AB" w:rsidRPr="00EE2597" w14:paraId="3DFA32C2" w14:textId="77777777" w:rsidTr="006F39F2">
        <w:tc>
          <w:tcPr>
            <w:tcW w:w="9360" w:type="dxa"/>
          </w:tcPr>
          <w:p w14:paraId="596989BB"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Description Collaboration Between Identified Additional Offices:</w:t>
            </w:r>
          </w:p>
          <w:p w14:paraId="40D5A898" w14:textId="77777777" w:rsidR="001513AB" w:rsidRPr="00EE2597" w:rsidRDefault="001513AB" w:rsidP="006F39F2">
            <w:pPr>
              <w:rPr>
                <w:rFonts w:asciiTheme="minorHAnsi" w:hAnsiTheme="minorHAnsi" w:cstheme="minorHAnsi"/>
              </w:rPr>
            </w:pPr>
          </w:p>
          <w:p w14:paraId="5FB1AB01" w14:textId="77777777" w:rsidR="001513AB" w:rsidRPr="00EE2597" w:rsidRDefault="001513AB" w:rsidP="006F39F2">
            <w:pPr>
              <w:rPr>
                <w:rFonts w:asciiTheme="minorHAnsi" w:hAnsiTheme="minorHAnsi" w:cstheme="minorHAnsi"/>
              </w:rPr>
            </w:pPr>
          </w:p>
        </w:tc>
      </w:tr>
      <w:tr w:rsidR="001513AB" w:rsidRPr="00EE2597" w14:paraId="7E914775" w14:textId="77777777" w:rsidTr="006F39F2">
        <w:tc>
          <w:tcPr>
            <w:tcW w:w="9360" w:type="dxa"/>
          </w:tcPr>
          <w:p w14:paraId="427A1DCF" w14:textId="77777777" w:rsidR="001513AB" w:rsidRPr="00EE2597" w:rsidRDefault="001513AB" w:rsidP="006F39F2">
            <w:pPr>
              <w:rPr>
                <w:rFonts w:asciiTheme="minorHAnsi" w:hAnsiTheme="minorHAnsi" w:cstheme="minorHAnsi"/>
              </w:rPr>
            </w:pPr>
            <w:r w:rsidRPr="00EE2597">
              <w:rPr>
                <w:rFonts w:asciiTheme="minorHAnsi" w:eastAsia="Arial" w:hAnsiTheme="minorHAnsi" w:cstheme="minorHAnsi"/>
                <w:color w:val="4C483D"/>
              </w:rPr>
              <w:t xml:space="preserve">Description of how collaboration between Passport to Careers and the </w:t>
            </w:r>
            <w:hyperlink r:id="rId16">
              <w:r w:rsidRPr="00EE2597">
                <w:rPr>
                  <w:rStyle w:val="Hyperlink"/>
                  <w:rFonts w:asciiTheme="minorHAnsi" w:eastAsia="Arial" w:hAnsiTheme="minorHAnsi" w:cstheme="minorHAnsi"/>
                </w:rPr>
                <w:t>Supporting Students Experiencing Homelessness pilot</w:t>
              </w:r>
            </w:hyperlink>
            <w:r w:rsidRPr="00EE2597">
              <w:rPr>
                <w:rFonts w:asciiTheme="minorHAnsi" w:eastAsia="Arial" w:hAnsiTheme="minorHAnsi" w:cstheme="minorHAnsi"/>
                <w:color w:val="4C483D"/>
              </w:rPr>
              <w:t xml:space="preserve"> program will occur.  </w:t>
            </w:r>
          </w:p>
          <w:p w14:paraId="61D6662A" w14:textId="77777777" w:rsidR="001513AB" w:rsidRPr="00EE2597" w:rsidRDefault="001513AB" w:rsidP="006F39F2">
            <w:pPr>
              <w:rPr>
                <w:rFonts w:asciiTheme="minorHAnsi" w:hAnsiTheme="minorHAnsi" w:cstheme="minorHAnsi"/>
              </w:rPr>
            </w:pPr>
          </w:p>
          <w:p w14:paraId="791A3C89" w14:textId="77777777" w:rsidR="001513AB" w:rsidRPr="00EE2597" w:rsidRDefault="001513AB" w:rsidP="006F39F2">
            <w:pPr>
              <w:rPr>
                <w:rFonts w:asciiTheme="minorHAnsi" w:hAnsiTheme="minorHAnsi" w:cstheme="minorHAnsi"/>
              </w:rPr>
            </w:pPr>
          </w:p>
        </w:tc>
      </w:tr>
    </w:tbl>
    <w:p w14:paraId="1413F57A" w14:textId="77777777" w:rsidR="001513AB" w:rsidRPr="00EE2597" w:rsidRDefault="001513AB" w:rsidP="001513AB">
      <w:pPr>
        <w:spacing w:after="0" w:line="240" w:lineRule="auto"/>
        <w:rPr>
          <w:rFonts w:asciiTheme="minorHAnsi" w:eastAsia="Times New Roman" w:hAnsiTheme="minorHAnsi" w:cstheme="minorHAnsi"/>
          <w:color w:val="000000" w:themeColor="text1"/>
        </w:rPr>
      </w:pPr>
    </w:p>
    <w:p w14:paraId="5CBCF740"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rPr>
        <w:t> </w:t>
      </w:r>
    </w:p>
    <w:p w14:paraId="5866395A" w14:textId="77777777"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r w:rsidRPr="00EE2597">
        <w:rPr>
          <w:rFonts w:asciiTheme="minorHAnsi" w:eastAsia="Times New Roman" w:hAnsiTheme="minorHAnsi" w:cstheme="minorHAnsi"/>
          <w:b/>
          <w:bCs/>
          <w:color w:val="000000" w:themeColor="text1"/>
        </w:rPr>
        <w:t>Recruitment Plan</w:t>
      </w:r>
    </w:p>
    <w:p w14:paraId="64B30922"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w:t>
      </w:r>
    </w:p>
    <w:tbl>
      <w:tblPr>
        <w:tblStyle w:val="TableGrid"/>
        <w:tblW w:w="0" w:type="auto"/>
        <w:tblLayout w:type="fixed"/>
        <w:tblLook w:val="06A0" w:firstRow="1" w:lastRow="0" w:firstColumn="1" w:lastColumn="0" w:noHBand="1" w:noVBand="1"/>
      </w:tblPr>
      <w:tblGrid>
        <w:gridCol w:w="9360"/>
      </w:tblGrid>
      <w:tr w:rsidR="001513AB" w:rsidRPr="00EE2597" w14:paraId="19A9ECBE" w14:textId="77777777" w:rsidTr="006F39F2">
        <w:tc>
          <w:tcPr>
            <w:tcW w:w="9360" w:type="dxa"/>
          </w:tcPr>
          <w:p w14:paraId="43725C94"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Describe plan for recruiting Passport eligible students:</w:t>
            </w:r>
          </w:p>
          <w:p w14:paraId="155683F1" w14:textId="77777777" w:rsidR="001513AB" w:rsidRPr="00EE2597" w:rsidRDefault="001513AB" w:rsidP="006F39F2">
            <w:pPr>
              <w:rPr>
                <w:rFonts w:asciiTheme="minorHAnsi" w:hAnsiTheme="minorHAnsi" w:cstheme="minorHAnsi"/>
              </w:rPr>
            </w:pPr>
          </w:p>
          <w:p w14:paraId="331076CA" w14:textId="77777777" w:rsidR="001513AB" w:rsidRPr="00EE2597" w:rsidRDefault="001513AB" w:rsidP="006F39F2">
            <w:pPr>
              <w:rPr>
                <w:rFonts w:asciiTheme="minorHAnsi" w:hAnsiTheme="minorHAnsi" w:cstheme="minorHAnsi"/>
              </w:rPr>
            </w:pPr>
          </w:p>
        </w:tc>
      </w:tr>
    </w:tbl>
    <w:p w14:paraId="26EBE1D5"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rPr>
        <w:t> </w:t>
      </w:r>
    </w:p>
    <w:p w14:paraId="424373AF" w14:textId="77777777" w:rsidR="001513AB" w:rsidRPr="00EE2597" w:rsidRDefault="001513AB" w:rsidP="001513AB">
      <w:pPr>
        <w:spacing w:after="0" w:line="240" w:lineRule="auto"/>
        <w:jc w:val="center"/>
        <w:rPr>
          <w:rFonts w:asciiTheme="minorHAnsi" w:eastAsia="Times New Roman" w:hAnsiTheme="minorHAnsi" w:cstheme="minorHAnsi"/>
          <w:b/>
          <w:bCs/>
          <w:color w:val="000000"/>
        </w:rPr>
      </w:pPr>
      <w:r w:rsidRPr="00EE2597">
        <w:rPr>
          <w:rFonts w:asciiTheme="minorHAnsi" w:eastAsia="Times New Roman" w:hAnsiTheme="minorHAnsi" w:cstheme="minorHAnsi"/>
          <w:b/>
          <w:bCs/>
          <w:color w:val="000000" w:themeColor="text1"/>
        </w:rPr>
        <w:t>Retention and Graduation Plan</w:t>
      </w:r>
    </w:p>
    <w:tbl>
      <w:tblPr>
        <w:tblStyle w:val="TableGrid"/>
        <w:tblW w:w="0" w:type="auto"/>
        <w:tblLayout w:type="fixed"/>
        <w:tblLook w:val="06A0" w:firstRow="1" w:lastRow="0" w:firstColumn="1" w:lastColumn="0" w:noHBand="1" w:noVBand="1"/>
      </w:tblPr>
      <w:tblGrid>
        <w:gridCol w:w="9360"/>
      </w:tblGrid>
      <w:tr w:rsidR="001513AB" w:rsidRPr="00EE2597" w14:paraId="7FF2F0D4" w14:textId="77777777" w:rsidTr="006F39F2">
        <w:tc>
          <w:tcPr>
            <w:tcW w:w="9360" w:type="dxa"/>
          </w:tcPr>
          <w:p w14:paraId="30B9C91B"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Describe plan for Passport student retention and graduation:</w:t>
            </w:r>
          </w:p>
          <w:p w14:paraId="6264E40D" w14:textId="77777777" w:rsidR="001513AB" w:rsidRPr="00EE2597" w:rsidRDefault="001513AB" w:rsidP="006F39F2">
            <w:pPr>
              <w:rPr>
                <w:rFonts w:asciiTheme="minorHAnsi" w:hAnsiTheme="minorHAnsi" w:cstheme="minorHAnsi"/>
              </w:rPr>
            </w:pPr>
          </w:p>
          <w:p w14:paraId="538DBF5B" w14:textId="77777777" w:rsidR="001513AB" w:rsidRPr="00EE2597" w:rsidRDefault="001513AB" w:rsidP="006F39F2">
            <w:pPr>
              <w:rPr>
                <w:rFonts w:asciiTheme="minorHAnsi" w:hAnsiTheme="minorHAnsi" w:cstheme="minorHAnsi"/>
              </w:rPr>
            </w:pPr>
          </w:p>
        </w:tc>
      </w:tr>
      <w:tr w:rsidR="001513AB" w:rsidRPr="00EE2597" w14:paraId="2770C504" w14:textId="77777777" w:rsidTr="006F39F2">
        <w:tc>
          <w:tcPr>
            <w:tcW w:w="9360" w:type="dxa"/>
          </w:tcPr>
          <w:p w14:paraId="260DEF00"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How does the institution measure student success?</w:t>
            </w:r>
          </w:p>
          <w:p w14:paraId="7F96A1BF" w14:textId="77777777" w:rsidR="001513AB" w:rsidRPr="00EE2597" w:rsidRDefault="001513AB" w:rsidP="006F39F2">
            <w:pPr>
              <w:rPr>
                <w:rFonts w:asciiTheme="minorHAnsi" w:hAnsiTheme="minorHAnsi" w:cstheme="minorHAnsi"/>
              </w:rPr>
            </w:pPr>
          </w:p>
          <w:p w14:paraId="50C818EB" w14:textId="77777777" w:rsidR="001513AB" w:rsidRPr="00EE2597" w:rsidRDefault="001513AB" w:rsidP="006F39F2">
            <w:pPr>
              <w:rPr>
                <w:rFonts w:asciiTheme="minorHAnsi" w:hAnsiTheme="minorHAnsi" w:cstheme="minorHAnsi"/>
              </w:rPr>
            </w:pPr>
          </w:p>
        </w:tc>
      </w:tr>
    </w:tbl>
    <w:p w14:paraId="2C42F588"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w:t>
      </w:r>
    </w:p>
    <w:p w14:paraId="1FD23C66"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rPr>
        <w:t> </w:t>
      </w:r>
    </w:p>
    <w:p w14:paraId="5F63CE4C" w14:textId="77777777" w:rsidR="001513AB" w:rsidRPr="00EE2597" w:rsidRDefault="001513AB" w:rsidP="001513AB">
      <w:pPr>
        <w:spacing w:after="0" w:line="240" w:lineRule="auto"/>
        <w:jc w:val="center"/>
        <w:rPr>
          <w:rFonts w:asciiTheme="minorHAnsi" w:eastAsia="Times New Roman" w:hAnsiTheme="minorHAnsi" w:cstheme="minorHAnsi"/>
          <w:b/>
          <w:bCs/>
          <w:color w:val="000000"/>
        </w:rPr>
      </w:pPr>
      <w:r w:rsidRPr="00EE2597">
        <w:rPr>
          <w:rFonts w:asciiTheme="minorHAnsi" w:eastAsia="Times New Roman" w:hAnsiTheme="minorHAnsi" w:cstheme="minorHAnsi"/>
          <w:b/>
          <w:bCs/>
          <w:color w:val="000000" w:themeColor="text1"/>
        </w:rPr>
        <w:t>Connections with Regional Partners</w:t>
      </w:r>
    </w:p>
    <w:tbl>
      <w:tblPr>
        <w:tblStyle w:val="TableGrid"/>
        <w:tblW w:w="0" w:type="auto"/>
        <w:tblLayout w:type="fixed"/>
        <w:tblLook w:val="06A0" w:firstRow="1" w:lastRow="0" w:firstColumn="1" w:lastColumn="0" w:noHBand="1" w:noVBand="1"/>
      </w:tblPr>
      <w:tblGrid>
        <w:gridCol w:w="9360"/>
      </w:tblGrid>
      <w:tr w:rsidR="001513AB" w:rsidRPr="00EE2597" w14:paraId="39DA8524" w14:textId="77777777" w:rsidTr="006F39F2">
        <w:tc>
          <w:tcPr>
            <w:tcW w:w="9360" w:type="dxa"/>
          </w:tcPr>
          <w:p w14:paraId="12EE3120" w14:textId="77777777" w:rsidR="001513AB" w:rsidRPr="00EE2597" w:rsidRDefault="001513AB" w:rsidP="006F39F2">
            <w:pPr>
              <w:rPr>
                <w:rFonts w:asciiTheme="minorHAnsi" w:eastAsia="Times New Roman" w:hAnsiTheme="minorHAnsi" w:cstheme="minorHAnsi"/>
                <w:color w:val="000000" w:themeColor="text1"/>
              </w:rPr>
            </w:pPr>
            <w:r w:rsidRPr="00EE2597">
              <w:rPr>
                <w:rFonts w:asciiTheme="minorHAnsi" w:eastAsia="Times New Roman" w:hAnsiTheme="minorHAnsi" w:cstheme="minorHAnsi"/>
                <w:color w:val="000000" w:themeColor="text1"/>
              </w:rPr>
              <w:t>Describe the plan for working with regional partners (i.e.: social service providers, postsecondary institutions, community-based organizations):</w:t>
            </w:r>
          </w:p>
          <w:p w14:paraId="56DF413C" w14:textId="77777777" w:rsidR="001513AB" w:rsidRPr="00EE2597" w:rsidRDefault="001513AB" w:rsidP="006F39F2">
            <w:pPr>
              <w:rPr>
                <w:rFonts w:asciiTheme="minorHAnsi" w:hAnsiTheme="minorHAnsi" w:cstheme="minorHAnsi"/>
              </w:rPr>
            </w:pPr>
          </w:p>
          <w:p w14:paraId="4DD685DE" w14:textId="77777777" w:rsidR="001513AB" w:rsidRPr="00EE2597" w:rsidRDefault="001513AB" w:rsidP="006F39F2">
            <w:pPr>
              <w:rPr>
                <w:rFonts w:asciiTheme="minorHAnsi" w:hAnsiTheme="minorHAnsi" w:cstheme="minorHAnsi"/>
              </w:rPr>
            </w:pPr>
          </w:p>
        </w:tc>
      </w:tr>
      <w:tr w:rsidR="001513AB" w:rsidRPr="00EE2597" w14:paraId="2037C064" w14:textId="77777777" w:rsidTr="006F39F2">
        <w:tc>
          <w:tcPr>
            <w:tcW w:w="9360" w:type="dxa"/>
          </w:tcPr>
          <w:p w14:paraId="0F329AB6"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How does the institution measure success for collaborative work with regional partners? </w:t>
            </w:r>
          </w:p>
          <w:p w14:paraId="2365E96C" w14:textId="77777777" w:rsidR="001513AB" w:rsidRPr="00EE2597" w:rsidRDefault="001513AB" w:rsidP="006F39F2">
            <w:pPr>
              <w:rPr>
                <w:rFonts w:asciiTheme="minorHAnsi" w:hAnsiTheme="minorHAnsi" w:cstheme="minorHAnsi"/>
              </w:rPr>
            </w:pPr>
          </w:p>
          <w:p w14:paraId="17B89BA5" w14:textId="77777777" w:rsidR="001513AB" w:rsidRPr="00EE2597" w:rsidRDefault="001513AB" w:rsidP="006F39F2">
            <w:pPr>
              <w:rPr>
                <w:rFonts w:asciiTheme="minorHAnsi" w:hAnsiTheme="minorHAnsi" w:cstheme="minorHAnsi"/>
              </w:rPr>
            </w:pPr>
          </w:p>
        </w:tc>
      </w:tr>
    </w:tbl>
    <w:p w14:paraId="04D0C59D" w14:textId="5CA1F572"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xml:space="preserve"> </w:t>
      </w:r>
    </w:p>
    <w:p w14:paraId="2E2AE928" w14:textId="77777777" w:rsidR="00EE2597" w:rsidRDefault="00EE2597" w:rsidP="001513AB">
      <w:pPr>
        <w:spacing w:after="0" w:line="240" w:lineRule="auto"/>
        <w:jc w:val="center"/>
        <w:rPr>
          <w:rFonts w:asciiTheme="minorHAnsi" w:eastAsia="Times New Roman" w:hAnsiTheme="minorHAnsi" w:cstheme="minorHAnsi"/>
          <w:b/>
          <w:bCs/>
          <w:color w:val="000000" w:themeColor="text1"/>
        </w:rPr>
      </w:pPr>
    </w:p>
    <w:p w14:paraId="01381D02" w14:textId="77777777" w:rsidR="00EE2597" w:rsidRDefault="00EE2597" w:rsidP="001513AB">
      <w:pPr>
        <w:spacing w:after="0" w:line="240" w:lineRule="auto"/>
        <w:jc w:val="center"/>
        <w:rPr>
          <w:rFonts w:asciiTheme="minorHAnsi" w:eastAsia="Times New Roman" w:hAnsiTheme="minorHAnsi" w:cstheme="minorHAnsi"/>
          <w:b/>
          <w:bCs/>
          <w:color w:val="000000" w:themeColor="text1"/>
        </w:rPr>
      </w:pPr>
    </w:p>
    <w:p w14:paraId="613FCD55" w14:textId="77777777" w:rsidR="00EE2597" w:rsidRDefault="00EE2597" w:rsidP="001513AB">
      <w:pPr>
        <w:spacing w:after="0" w:line="240" w:lineRule="auto"/>
        <w:jc w:val="center"/>
        <w:rPr>
          <w:rFonts w:asciiTheme="minorHAnsi" w:eastAsia="Times New Roman" w:hAnsiTheme="minorHAnsi" w:cstheme="minorHAnsi"/>
          <w:b/>
          <w:bCs/>
          <w:color w:val="000000" w:themeColor="text1"/>
        </w:rPr>
      </w:pPr>
    </w:p>
    <w:p w14:paraId="2884D361" w14:textId="77777777" w:rsidR="00EE2597" w:rsidRDefault="00EE2597" w:rsidP="001513AB">
      <w:pPr>
        <w:spacing w:after="0" w:line="240" w:lineRule="auto"/>
        <w:jc w:val="center"/>
        <w:rPr>
          <w:rFonts w:asciiTheme="minorHAnsi" w:eastAsia="Times New Roman" w:hAnsiTheme="minorHAnsi" w:cstheme="minorHAnsi"/>
          <w:b/>
          <w:bCs/>
          <w:color w:val="000000" w:themeColor="text1"/>
        </w:rPr>
      </w:pPr>
    </w:p>
    <w:p w14:paraId="5839D21B" w14:textId="67B5121D" w:rsidR="001513AB" w:rsidRPr="00EE2597" w:rsidRDefault="001513AB" w:rsidP="001513AB">
      <w:pPr>
        <w:spacing w:after="0" w:line="240" w:lineRule="auto"/>
        <w:jc w:val="center"/>
        <w:rPr>
          <w:rFonts w:asciiTheme="minorHAnsi" w:eastAsia="Times New Roman" w:hAnsiTheme="minorHAnsi" w:cstheme="minorHAnsi"/>
          <w:b/>
          <w:bCs/>
          <w:color w:val="000000"/>
        </w:rPr>
      </w:pPr>
      <w:r w:rsidRPr="00EE2597">
        <w:rPr>
          <w:rFonts w:asciiTheme="minorHAnsi" w:eastAsia="Times New Roman" w:hAnsiTheme="minorHAnsi" w:cstheme="minorHAnsi"/>
          <w:b/>
          <w:bCs/>
          <w:color w:val="000000" w:themeColor="text1"/>
        </w:rPr>
        <w:lastRenderedPageBreak/>
        <w:t>Funding</w:t>
      </w:r>
    </w:p>
    <w:p w14:paraId="3D3E3261" w14:textId="77777777" w:rsidR="001513AB" w:rsidRPr="00EE2597" w:rsidRDefault="001513AB" w:rsidP="001513AB">
      <w:pPr>
        <w:spacing w:after="0" w:line="240" w:lineRule="auto"/>
        <w:jc w:val="center"/>
        <w:rPr>
          <w:rFonts w:asciiTheme="minorHAnsi" w:hAnsiTheme="minorHAnsi" w:cstheme="minorHAnsi"/>
          <w:b/>
          <w:bCs/>
        </w:rPr>
      </w:pPr>
    </w:p>
    <w:tbl>
      <w:tblPr>
        <w:tblStyle w:val="TableGrid"/>
        <w:tblW w:w="0" w:type="auto"/>
        <w:tblLayout w:type="fixed"/>
        <w:tblLook w:val="06A0" w:firstRow="1" w:lastRow="0" w:firstColumn="1" w:lastColumn="0" w:noHBand="1" w:noVBand="1"/>
      </w:tblPr>
      <w:tblGrid>
        <w:gridCol w:w="9360"/>
      </w:tblGrid>
      <w:tr w:rsidR="001513AB" w:rsidRPr="00EE2597" w14:paraId="47917FCB" w14:textId="77777777" w:rsidTr="006F39F2">
        <w:tc>
          <w:tcPr>
            <w:tcW w:w="9360" w:type="dxa"/>
          </w:tcPr>
          <w:p w14:paraId="161F824A" w14:textId="77777777" w:rsidR="001513AB" w:rsidRPr="00EE2597" w:rsidRDefault="001513AB" w:rsidP="006F39F2">
            <w:pPr>
              <w:rPr>
                <w:rFonts w:asciiTheme="minorHAnsi" w:eastAsia="Times New Roman" w:hAnsiTheme="minorHAnsi" w:cstheme="minorHAnsi"/>
              </w:rPr>
            </w:pPr>
            <w:r w:rsidRPr="00EE2597">
              <w:rPr>
                <w:rFonts w:asciiTheme="minorHAnsi" w:eastAsia="Times New Roman" w:hAnsiTheme="minorHAnsi" w:cstheme="minorHAnsi"/>
                <w:color w:val="000000" w:themeColor="text1"/>
              </w:rPr>
              <w:t>Awarding Financial Aid:</w:t>
            </w:r>
          </w:p>
          <w:p w14:paraId="51D61C8F" w14:textId="77777777" w:rsidR="001513AB" w:rsidRPr="00EE2597" w:rsidRDefault="001513AB" w:rsidP="006F39F2">
            <w:pPr>
              <w:rPr>
                <w:rFonts w:asciiTheme="minorHAnsi" w:hAnsiTheme="minorHAnsi" w:cstheme="minorHAnsi"/>
                <w:b/>
                <w:bCs/>
              </w:rPr>
            </w:pPr>
          </w:p>
          <w:p w14:paraId="1E128553" w14:textId="77777777" w:rsidR="001513AB" w:rsidRPr="00EE2597" w:rsidRDefault="001513AB" w:rsidP="006F39F2">
            <w:pPr>
              <w:rPr>
                <w:rFonts w:asciiTheme="minorHAnsi" w:hAnsiTheme="minorHAnsi" w:cstheme="minorHAnsi"/>
                <w:b/>
                <w:bCs/>
              </w:rPr>
            </w:pPr>
          </w:p>
        </w:tc>
      </w:tr>
      <w:tr w:rsidR="001513AB" w:rsidRPr="00EE2597" w14:paraId="6C3EA71E" w14:textId="77777777" w:rsidTr="006F39F2">
        <w:tc>
          <w:tcPr>
            <w:tcW w:w="9360" w:type="dxa"/>
          </w:tcPr>
          <w:p w14:paraId="33E062E4" w14:textId="77777777" w:rsidR="001513AB" w:rsidRPr="00EE2597" w:rsidRDefault="001513AB" w:rsidP="006F39F2">
            <w:pPr>
              <w:rPr>
                <w:rFonts w:asciiTheme="minorHAnsi" w:eastAsia="Times New Roman" w:hAnsiTheme="minorHAnsi" w:cstheme="minorHAnsi"/>
              </w:rPr>
            </w:pPr>
            <w:r w:rsidRPr="00EE2597">
              <w:rPr>
                <w:rFonts w:asciiTheme="minorHAnsi" w:eastAsia="Times New Roman" w:hAnsiTheme="minorHAnsi" w:cstheme="minorHAnsi"/>
                <w:color w:val="000000" w:themeColor="text1"/>
              </w:rPr>
              <w:t>Use of Supplemental Support / Utilization of Passport Student Support Funds:</w:t>
            </w:r>
          </w:p>
          <w:p w14:paraId="423E9DFE" w14:textId="77777777" w:rsidR="001513AB" w:rsidRPr="00EE2597" w:rsidRDefault="001513AB" w:rsidP="006F39F2">
            <w:pPr>
              <w:rPr>
                <w:rFonts w:asciiTheme="minorHAnsi" w:hAnsiTheme="minorHAnsi" w:cstheme="minorHAnsi"/>
                <w:b/>
                <w:bCs/>
              </w:rPr>
            </w:pPr>
          </w:p>
          <w:p w14:paraId="773FF8F4" w14:textId="77777777" w:rsidR="001513AB" w:rsidRPr="00EE2597" w:rsidRDefault="001513AB" w:rsidP="006F39F2">
            <w:pPr>
              <w:rPr>
                <w:rFonts w:asciiTheme="minorHAnsi" w:hAnsiTheme="minorHAnsi" w:cstheme="minorHAnsi"/>
                <w:b/>
                <w:bCs/>
              </w:rPr>
            </w:pPr>
          </w:p>
        </w:tc>
      </w:tr>
      <w:tr w:rsidR="001513AB" w:rsidRPr="00EE2597" w14:paraId="657EF306" w14:textId="77777777" w:rsidTr="006F39F2">
        <w:tc>
          <w:tcPr>
            <w:tcW w:w="9360" w:type="dxa"/>
          </w:tcPr>
          <w:p w14:paraId="3A9E1B1E"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Describe how Passport Student Support Funds will be used to implement elements outlined in the Passport Addendum:</w:t>
            </w:r>
          </w:p>
          <w:p w14:paraId="5E83130E" w14:textId="77777777" w:rsidR="001513AB" w:rsidRPr="00EE2597" w:rsidRDefault="001513AB" w:rsidP="006F39F2">
            <w:pPr>
              <w:rPr>
                <w:rFonts w:asciiTheme="minorHAnsi" w:hAnsiTheme="minorHAnsi" w:cstheme="minorHAnsi"/>
              </w:rPr>
            </w:pPr>
          </w:p>
        </w:tc>
      </w:tr>
    </w:tbl>
    <w:p w14:paraId="523E1F72"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w:t>
      </w:r>
    </w:p>
    <w:p w14:paraId="34493254" w14:textId="77777777" w:rsidR="001513AB" w:rsidRPr="00EE2597" w:rsidRDefault="001513AB" w:rsidP="001513AB">
      <w:pPr>
        <w:spacing w:after="0" w:line="240" w:lineRule="auto"/>
        <w:rPr>
          <w:rFonts w:asciiTheme="minorHAnsi" w:hAnsiTheme="minorHAnsi" w:cstheme="minorHAnsi"/>
        </w:rPr>
      </w:pPr>
    </w:p>
    <w:p w14:paraId="771C9927" w14:textId="77777777" w:rsidR="001513AB" w:rsidRPr="00EE2597" w:rsidRDefault="001513AB" w:rsidP="001513AB">
      <w:pPr>
        <w:spacing w:after="0" w:line="240" w:lineRule="auto"/>
        <w:jc w:val="center"/>
        <w:rPr>
          <w:rFonts w:asciiTheme="minorHAnsi" w:eastAsia="Times New Roman" w:hAnsiTheme="minorHAnsi" w:cstheme="minorHAnsi"/>
        </w:rPr>
      </w:pPr>
      <w:r w:rsidRPr="00EE2597">
        <w:rPr>
          <w:rFonts w:asciiTheme="minorHAnsi" w:eastAsia="Times New Roman" w:hAnsiTheme="minorHAnsi" w:cstheme="minorHAnsi"/>
          <w:b/>
          <w:bCs/>
          <w:color w:val="000000" w:themeColor="text1"/>
        </w:rPr>
        <w:t>Communication Plan</w:t>
      </w:r>
    </w:p>
    <w:tbl>
      <w:tblPr>
        <w:tblStyle w:val="TableGrid"/>
        <w:tblW w:w="0" w:type="auto"/>
        <w:tblLayout w:type="fixed"/>
        <w:tblLook w:val="06A0" w:firstRow="1" w:lastRow="0" w:firstColumn="1" w:lastColumn="0" w:noHBand="1" w:noVBand="1"/>
      </w:tblPr>
      <w:tblGrid>
        <w:gridCol w:w="9360"/>
      </w:tblGrid>
      <w:tr w:rsidR="001513AB" w:rsidRPr="00EE2597" w14:paraId="54284DDE" w14:textId="77777777" w:rsidTr="006F39F2">
        <w:tc>
          <w:tcPr>
            <w:tcW w:w="9360" w:type="dxa"/>
          </w:tcPr>
          <w:p w14:paraId="1F2C68CD"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Describe what office will manage the Passport Student Support Funds and how collaboration for budgets and purchasing will occur in a timely manner.</w:t>
            </w:r>
          </w:p>
          <w:p w14:paraId="05BD4F3A" w14:textId="77777777" w:rsidR="001513AB" w:rsidRPr="00EE2597" w:rsidRDefault="001513AB" w:rsidP="006F39F2">
            <w:pPr>
              <w:rPr>
                <w:rFonts w:asciiTheme="minorHAnsi" w:hAnsiTheme="minorHAnsi" w:cstheme="minorHAnsi"/>
              </w:rPr>
            </w:pPr>
          </w:p>
          <w:p w14:paraId="4A9513E0" w14:textId="77777777" w:rsidR="001513AB" w:rsidRPr="00EE2597" w:rsidRDefault="001513AB" w:rsidP="006F39F2">
            <w:pPr>
              <w:rPr>
                <w:rFonts w:asciiTheme="minorHAnsi" w:hAnsiTheme="minorHAnsi" w:cstheme="minorHAnsi"/>
              </w:rPr>
            </w:pPr>
          </w:p>
        </w:tc>
      </w:tr>
    </w:tbl>
    <w:p w14:paraId="29402128"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w:t>
      </w:r>
    </w:p>
    <w:p w14:paraId="1C44B767" w14:textId="77777777"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p>
    <w:p w14:paraId="133CA2EB" w14:textId="77777777" w:rsidR="001513AB" w:rsidRPr="00EE2597" w:rsidRDefault="001513AB" w:rsidP="001513AB">
      <w:pPr>
        <w:spacing w:after="0" w:line="240" w:lineRule="auto"/>
        <w:jc w:val="center"/>
        <w:rPr>
          <w:rFonts w:asciiTheme="minorHAnsi" w:hAnsiTheme="minorHAnsi" w:cstheme="minorHAnsi"/>
          <w:b/>
          <w:bCs/>
        </w:rPr>
      </w:pPr>
      <w:r w:rsidRPr="00EE2597">
        <w:rPr>
          <w:rFonts w:asciiTheme="minorHAnsi" w:eastAsia="Times New Roman" w:hAnsiTheme="minorHAnsi" w:cstheme="minorHAnsi"/>
          <w:b/>
          <w:bCs/>
          <w:color w:val="000000" w:themeColor="text1"/>
        </w:rPr>
        <w:t>Student Expectations</w:t>
      </w:r>
    </w:p>
    <w:tbl>
      <w:tblPr>
        <w:tblStyle w:val="TableGrid"/>
        <w:tblW w:w="0" w:type="auto"/>
        <w:tblLayout w:type="fixed"/>
        <w:tblLook w:val="06A0" w:firstRow="1" w:lastRow="0" w:firstColumn="1" w:lastColumn="0" w:noHBand="1" w:noVBand="1"/>
      </w:tblPr>
      <w:tblGrid>
        <w:gridCol w:w="9360"/>
      </w:tblGrid>
      <w:tr w:rsidR="001513AB" w:rsidRPr="00EE2597" w14:paraId="1B90B761" w14:textId="77777777" w:rsidTr="006F39F2">
        <w:tc>
          <w:tcPr>
            <w:tcW w:w="9360" w:type="dxa"/>
          </w:tcPr>
          <w:p w14:paraId="1842C333" w14:textId="77777777" w:rsidR="001513AB" w:rsidRPr="00EE2597" w:rsidRDefault="001513AB" w:rsidP="006F39F2">
            <w:pPr>
              <w:rPr>
                <w:rFonts w:asciiTheme="minorHAnsi" w:hAnsiTheme="minorHAnsi" w:cstheme="minorHAnsi"/>
              </w:rPr>
            </w:pPr>
            <w:r w:rsidRPr="00EE2597">
              <w:rPr>
                <w:rFonts w:asciiTheme="minorHAnsi" w:eastAsia="Times New Roman" w:hAnsiTheme="minorHAnsi" w:cstheme="minorHAnsi"/>
                <w:color w:val="000000" w:themeColor="text1"/>
              </w:rPr>
              <w:t> Outline the institution's expectations of Passport eligible students as it relates to the institution’s Passport student support plan:</w:t>
            </w:r>
          </w:p>
          <w:p w14:paraId="54474D59" w14:textId="77777777" w:rsidR="001513AB" w:rsidRPr="00EE2597" w:rsidRDefault="001513AB" w:rsidP="006F39F2">
            <w:pPr>
              <w:rPr>
                <w:rFonts w:asciiTheme="minorHAnsi" w:hAnsiTheme="minorHAnsi" w:cstheme="minorHAnsi"/>
              </w:rPr>
            </w:pPr>
          </w:p>
          <w:p w14:paraId="4E6F36A8" w14:textId="77777777" w:rsidR="001513AB" w:rsidRPr="00EE2597" w:rsidRDefault="001513AB" w:rsidP="006F39F2">
            <w:pPr>
              <w:rPr>
                <w:rFonts w:asciiTheme="minorHAnsi" w:hAnsiTheme="minorHAnsi" w:cstheme="minorHAnsi"/>
              </w:rPr>
            </w:pPr>
          </w:p>
        </w:tc>
      </w:tr>
    </w:tbl>
    <w:p w14:paraId="234754D0" w14:textId="77777777"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p>
    <w:p w14:paraId="028D66DD" w14:textId="77777777" w:rsidR="001513AB" w:rsidRPr="00EE2597" w:rsidRDefault="001513AB" w:rsidP="001513AB">
      <w:pPr>
        <w:spacing w:after="0" w:line="240" w:lineRule="auto"/>
        <w:jc w:val="center"/>
        <w:rPr>
          <w:rFonts w:asciiTheme="minorHAnsi" w:eastAsia="Times New Roman" w:hAnsiTheme="minorHAnsi" w:cstheme="minorHAnsi"/>
          <w:b/>
          <w:bCs/>
          <w:color w:val="000000"/>
        </w:rPr>
      </w:pPr>
      <w:r w:rsidRPr="00EE2597">
        <w:rPr>
          <w:rFonts w:asciiTheme="minorHAnsi" w:eastAsia="Times New Roman" w:hAnsiTheme="minorHAnsi" w:cstheme="minorHAnsi"/>
          <w:b/>
          <w:bCs/>
          <w:color w:val="000000" w:themeColor="text1"/>
        </w:rPr>
        <w:t>Project Change Control Procedure</w:t>
      </w:r>
    </w:p>
    <w:p w14:paraId="05AFE1B7" w14:textId="77777777" w:rsidR="001513AB" w:rsidRPr="00EE2597" w:rsidRDefault="001513AB" w:rsidP="001513AB">
      <w:pPr>
        <w:spacing w:after="0" w:line="240" w:lineRule="auto"/>
        <w:rPr>
          <w:rFonts w:asciiTheme="minorHAnsi" w:eastAsia="Times New Roman" w:hAnsiTheme="minorHAnsi" w:cstheme="minorHAnsi"/>
        </w:rPr>
      </w:pPr>
    </w:p>
    <w:p w14:paraId="4772CA27"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The following process will be followed if a change to this Student Support Plan is required:</w:t>
      </w:r>
    </w:p>
    <w:p w14:paraId="19C20C22"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w:t>
      </w:r>
    </w:p>
    <w:p w14:paraId="445833F7" w14:textId="77777777" w:rsidR="001513AB" w:rsidRPr="00EE2597" w:rsidRDefault="001513AB" w:rsidP="001513AB">
      <w:pPr>
        <w:pStyle w:val="ListParagraph"/>
        <w:numPr>
          <w:ilvl w:val="0"/>
          <w:numId w:val="9"/>
        </w:numPr>
        <w:spacing w:after="0" w:line="240" w:lineRule="auto"/>
        <w:rPr>
          <w:rFonts w:asciiTheme="minorHAnsi" w:eastAsiaTheme="minorEastAsia" w:hAnsiTheme="minorHAnsi" w:cstheme="minorHAnsi"/>
          <w:color w:val="000000" w:themeColor="text1"/>
        </w:rPr>
      </w:pPr>
      <w:r w:rsidRPr="00EE2597">
        <w:rPr>
          <w:rFonts w:asciiTheme="minorHAnsi" w:eastAsia="Times New Roman" w:hAnsiTheme="minorHAnsi" w:cstheme="minorHAnsi"/>
          <w:color w:val="000000" w:themeColor="text1"/>
        </w:rPr>
        <w:t>The designated Project Manager of the INSTITUTION will review the proposed change and determine whether the change is significant enough to submit the request to the WSAC.</w:t>
      </w:r>
    </w:p>
    <w:p w14:paraId="06CE6CBE" w14:textId="77777777" w:rsidR="001513AB" w:rsidRPr="00EE2597" w:rsidRDefault="001513AB" w:rsidP="001513AB">
      <w:pPr>
        <w:pStyle w:val="ListParagraph"/>
        <w:numPr>
          <w:ilvl w:val="0"/>
          <w:numId w:val="9"/>
        </w:numPr>
        <w:spacing w:after="0" w:line="240" w:lineRule="auto"/>
        <w:rPr>
          <w:rFonts w:asciiTheme="minorHAnsi" w:eastAsiaTheme="minorEastAsia" w:hAnsiTheme="minorHAnsi" w:cstheme="minorHAnsi"/>
          <w:color w:val="000000" w:themeColor="text1"/>
        </w:rPr>
      </w:pPr>
      <w:r w:rsidRPr="00EE2597">
        <w:rPr>
          <w:rFonts w:asciiTheme="minorHAnsi" w:eastAsia="Times New Roman" w:hAnsiTheme="minorHAnsi" w:cstheme="minorHAnsi"/>
          <w:color w:val="000000" w:themeColor="text1"/>
        </w:rPr>
        <w:t>WSAC and the INSTITUTION will mutually agree upon any charges for such implementation, if any. </w:t>
      </w:r>
    </w:p>
    <w:p w14:paraId="382E589D" w14:textId="77777777" w:rsidR="001513AB" w:rsidRPr="00EE2597" w:rsidRDefault="001513AB" w:rsidP="001513AB">
      <w:pPr>
        <w:pStyle w:val="ListParagraph"/>
        <w:numPr>
          <w:ilvl w:val="0"/>
          <w:numId w:val="9"/>
        </w:numPr>
        <w:spacing w:after="0" w:line="240" w:lineRule="auto"/>
        <w:rPr>
          <w:rFonts w:asciiTheme="minorHAnsi" w:eastAsiaTheme="minorEastAsia" w:hAnsiTheme="minorHAnsi" w:cstheme="minorHAnsi"/>
          <w:color w:val="000000" w:themeColor="text1"/>
        </w:rPr>
      </w:pPr>
      <w:r w:rsidRPr="00EE2597">
        <w:rPr>
          <w:rFonts w:asciiTheme="minorHAnsi" w:eastAsia="Times New Roman" w:hAnsiTheme="minorHAnsi" w:cstheme="minorHAnsi"/>
          <w:color w:val="000000" w:themeColor="text1"/>
        </w:rPr>
        <w:t>Changes must be approved by both parties to authorize implementation of the changes.</w:t>
      </w:r>
    </w:p>
    <w:p w14:paraId="650A6396" w14:textId="77777777" w:rsidR="001513AB" w:rsidRPr="00EE2597" w:rsidRDefault="001513AB" w:rsidP="001513AB">
      <w:pPr>
        <w:spacing w:after="0" w:line="240" w:lineRule="auto"/>
        <w:rPr>
          <w:rFonts w:asciiTheme="minorHAnsi" w:hAnsiTheme="minorHAnsi" w:cstheme="minorHAnsi"/>
        </w:rPr>
      </w:pPr>
    </w:p>
    <w:p w14:paraId="5A9B688D" w14:textId="77777777" w:rsidR="001513AB" w:rsidRPr="00EE2597" w:rsidRDefault="001513AB" w:rsidP="001513AB">
      <w:pPr>
        <w:spacing w:after="0" w:line="240" w:lineRule="auto"/>
        <w:rPr>
          <w:rFonts w:asciiTheme="minorHAnsi" w:eastAsia="Times New Roman" w:hAnsiTheme="minorHAnsi" w:cstheme="minorHAnsi"/>
        </w:rPr>
      </w:pPr>
      <w:r w:rsidRPr="00EE2597">
        <w:rPr>
          <w:rFonts w:asciiTheme="minorHAnsi" w:eastAsia="Times New Roman" w:hAnsiTheme="minorHAnsi" w:cstheme="minorHAnsi"/>
          <w:color w:val="000000" w:themeColor="text1"/>
        </w:rPr>
        <w:t> </w:t>
      </w:r>
    </w:p>
    <w:p w14:paraId="1706DB1E" w14:textId="77777777" w:rsidR="001513AB" w:rsidRPr="00EE2597" w:rsidRDefault="001513AB" w:rsidP="001513AB">
      <w:pPr>
        <w:spacing w:after="0" w:line="240" w:lineRule="auto"/>
        <w:jc w:val="center"/>
        <w:rPr>
          <w:rFonts w:asciiTheme="minorHAnsi" w:eastAsia="Times New Roman" w:hAnsiTheme="minorHAnsi" w:cstheme="minorHAnsi"/>
          <w:b/>
          <w:bCs/>
          <w:color w:val="000000" w:themeColor="text1"/>
        </w:rPr>
      </w:pPr>
      <w:r w:rsidRPr="00EE2597">
        <w:rPr>
          <w:rFonts w:asciiTheme="minorHAnsi" w:eastAsia="Times New Roman" w:hAnsiTheme="minorHAnsi" w:cstheme="minorHAnsi"/>
          <w:b/>
          <w:bCs/>
          <w:color w:val="000000" w:themeColor="text1"/>
        </w:rPr>
        <w:t>Submission of Student Support Plan</w:t>
      </w:r>
    </w:p>
    <w:p w14:paraId="7D10C4F8" w14:textId="77777777" w:rsidR="001513AB" w:rsidRPr="00EE2597" w:rsidRDefault="001513AB" w:rsidP="001513AB">
      <w:pPr>
        <w:spacing w:after="0" w:line="240" w:lineRule="auto"/>
        <w:rPr>
          <w:rFonts w:asciiTheme="minorHAnsi" w:hAnsiTheme="minorHAnsi" w:cstheme="minorHAnsi"/>
        </w:rPr>
      </w:pPr>
    </w:p>
    <w:p w14:paraId="07614B58" w14:textId="77777777" w:rsidR="001513AB" w:rsidRPr="00EE2597" w:rsidRDefault="001513AB" w:rsidP="001513AB">
      <w:pPr>
        <w:rPr>
          <w:rFonts w:asciiTheme="minorHAnsi" w:eastAsia="Arial" w:hAnsiTheme="minorHAnsi" w:cstheme="minorHAnsi"/>
        </w:rPr>
      </w:pPr>
      <w:r w:rsidRPr="00EE2597">
        <w:rPr>
          <w:rFonts w:asciiTheme="minorHAnsi" w:eastAsia="Arial" w:hAnsiTheme="minorHAnsi" w:cstheme="minorHAnsi"/>
        </w:rPr>
        <w:t xml:space="preserve">2022-2024 Student Support Plans must be submitted to WSAC by September 1, 2022 and may be sent to </w:t>
      </w:r>
      <w:hyperlink r:id="rId17">
        <w:r w:rsidRPr="00EE2597">
          <w:rPr>
            <w:rStyle w:val="Hyperlink"/>
            <w:rFonts w:asciiTheme="minorHAnsi" w:eastAsia="Arial" w:hAnsiTheme="minorHAnsi" w:cstheme="minorHAnsi"/>
          </w:rPr>
          <w:t>Passport@wsac.wa.gov.</w:t>
        </w:r>
      </w:hyperlink>
      <w:r w:rsidRPr="00EE2597">
        <w:rPr>
          <w:rFonts w:asciiTheme="minorHAnsi" w:eastAsia="Arial" w:hAnsiTheme="minorHAnsi" w:cstheme="minorHAnsi"/>
        </w:rPr>
        <w:t xml:space="preserve">  </w:t>
      </w:r>
    </w:p>
    <w:p w14:paraId="3A941C27" w14:textId="77777777" w:rsidR="001513AB" w:rsidRPr="00EE2597" w:rsidRDefault="001513AB" w:rsidP="001513AB">
      <w:pPr>
        <w:rPr>
          <w:rFonts w:asciiTheme="minorHAnsi" w:eastAsia="Arial" w:hAnsiTheme="minorHAnsi" w:cstheme="minorHAnsi"/>
        </w:rPr>
      </w:pPr>
    </w:p>
    <w:p w14:paraId="5F08CBF3" w14:textId="77777777" w:rsidR="001513AB" w:rsidRPr="00EE2597" w:rsidRDefault="001513AB" w:rsidP="001513AB">
      <w:pPr>
        <w:rPr>
          <w:rFonts w:asciiTheme="minorHAnsi" w:hAnsiTheme="minorHAnsi" w:cstheme="minorHAnsi"/>
        </w:rPr>
      </w:pPr>
      <w:r w:rsidRPr="00EE2597">
        <w:rPr>
          <w:rFonts w:asciiTheme="minorHAnsi" w:eastAsia="Arial" w:hAnsiTheme="minorHAnsi" w:cstheme="minorHAnsi"/>
        </w:rPr>
        <w:t>Updated:  INSERT DATE</w:t>
      </w:r>
    </w:p>
    <w:p w14:paraId="4F5E7050" w14:textId="3B67CDC2" w:rsidR="00272C09" w:rsidRPr="00EE2597" w:rsidRDefault="00272C09">
      <w:pPr>
        <w:spacing w:after="0" w:line="240" w:lineRule="auto"/>
        <w:rPr>
          <w:rFonts w:asciiTheme="minorHAnsi" w:hAnsiTheme="minorHAnsi" w:cstheme="minorHAnsi"/>
        </w:rPr>
      </w:pPr>
      <w:r w:rsidRPr="00EE2597">
        <w:rPr>
          <w:rFonts w:asciiTheme="minorHAnsi" w:hAnsiTheme="minorHAnsi" w:cstheme="minorHAnsi"/>
        </w:rPr>
        <w:br w:type="page"/>
      </w:r>
    </w:p>
    <w:p w14:paraId="184D4EFD" w14:textId="5C956EF2" w:rsidR="00272C09" w:rsidRDefault="00272C09">
      <w:pPr>
        <w:spacing w:after="0" w:line="240" w:lineRule="auto"/>
        <w:rPr>
          <w:sz w:val="24"/>
          <w:szCs w:val="24"/>
        </w:rPr>
      </w:pPr>
      <w:r>
        <w:rPr>
          <w:sz w:val="24"/>
          <w:szCs w:val="24"/>
        </w:rPr>
        <w:lastRenderedPageBreak/>
        <w:t>Appendix B – Passport Campus Leader Role Description</w:t>
      </w:r>
    </w:p>
    <w:p w14:paraId="6BCE25E2" w14:textId="341E43F8" w:rsidR="00272C09" w:rsidRDefault="001513AB">
      <w:pPr>
        <w:spacing w:after="0" w:line="240" w:lineRule="auto"/>
        <w:rPr>
          <w:sz w:val="24"/>
          <w:szCs w:val="24"/>
        </w:rPr>
      </w:pPr>
      <w:r w:rsidRPr="001513AB">
        <w:rPr>
          <w:noProof/>
          <w:sz w:val="24"/>
          <w:szCs w:val="24"/>
        </w:rPr>
        <w:drawing>
          <wp:inline distT="0" distB="0" distL="0" distR="0" wp14:anchorId="09EBD9ED" wp14:editId="7200A239">
            <wp:extent cx="5585460" cy="79127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6695" cy="7928650"/>
                    </a:xfrm>
                    <a:prstGeom prst="rect">
                      <a:avLst/>
                    </a:prstGeom>
                  </pic:spPr>
                </pic:pic>
              </a:graphicData>
            </a:graphic>
          </wp:inline>
        </w:drawing>
      </w:r>
    </w:p>
    <w:p w14:paraId="4230AD90" w14:textId="0500202E" w:rsidR="00272C09" w:rsidRDefault="001513AB">
      <w:pPr>
        <w:spacing w:after="0" w:line="240" w:lineRule="auto"/>
        <w:rPr>
          <w:sz w:val="24"/>
          <w:szCs w:val="24"/>
        </w:rPr>
      </w:pPr>
      <w:r w:rsidRPr="001513AB">
        <w:rPr>
          <w:noProof/>
          <w:sz w:val="24"/>
          <w:szCs w:val="24"/>
        </w:rPr>
        <w:lastRenderedPageBreak/>
        <w:drawing>
          <wp:inline distT="0" distB="0" distL="0" distR="0" wp14:anchorId="24CF44C6" wp14:editId="50284648">
            <wp:extent cx="5844540" cy="834760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60576" cy="8370511"/>
                    </a:xfrm>
                    <a:prstGeom prst="rect">
                      <a:avLst/>
                    </a:prstGeom>
                  </pic:spPr>
                </pic:pic>
              </a:graphicData>
            </a:graphic>
          </wp:inline>
        </w:drawing>
      </w:r>
      <w:r w:rsidR="00272C09">
        <w:rPr>
          <w:sz w:val="24"/>
          <w:szCs w:val="24"/>
        </w:rPr>
        <w:br w:type="page"/>
      </w:r>
    </w:p>
    <w:p w14:paraId="0841D2A2" w14:textId="2597A9E4" w:rsidR="00272C09" w:rsidRDefault="00272C09">
      <w:pPr>
        <w:spacing w:after="0" w:line="240" w:lineRule="auto"/>
        <w:rPr>
          <w:sz w:val="24"/>
          <w:szCs w:val="24"/>
        </w:rPr>
      </w:pPr>
      <w:r>
        <w:rPr>
          <w:sz w:val="24"/>
          <w:szCs w:val="24"/>
        </w:rPr>
        <w:lastRenderedPageBreak/>
        <w:t>Appendix C – Passport Designated Support Staff Role Description</w:t>
      </w:r>
    </w:p>
    <w:p w14:paraId="465D51FD" w14:textId="77A5FA91" w:rsidR="00272C09" w:rsidRDefault="00B50810">
      <w:pPr>
        <w:spacing w:after="0" w:line="240" w:lineRule="auto"/>
        <w:rPr>
          <w:sz w:val="24"/>
          <w:szCs w:val="24"/>
        </w:rPr>
      </w:pPr>
      <w:r w:rsidRPr="00B50810">
        <w:rPr>
          <w:noProof/>
          <w:sz w:val="24"/>
          <w:szCs w:val="24"/>
        </w:rPr>
        <w:drawing>
          <wp:inline distT="0" distB="0" distL="0" distR="0" wp14:anchorId="358A8C21" wp14:editId="1A04D083">
            <wp:extent cx="5829300" cy="7946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40834" cy="7962699"/>
                    </a:xfrm>
                    <a:prstGeom prst="rect">
                      <a:avLst/>
                    </a:prstGeom>
                  </pic:spPr>
                </pic:pic>
              </a:graphicData>
            </a:graphic>
          </wp:inline>
        </w:drawing>
      </w:r>
    </w:p>
    <w:p w14:paraId="0C7187B4" w14:textId="182EB69A" w:rsidR="00272C09" w:rsidRDefault="00B50810">
      <w:pPr>
        <w:spacing w:after="0" w:line="240" w:lineRule="auto"/>
        <w:rPr>
          <w:sz w:val="24"/>
          <w:szCs w:val="24"/>
        </w:rPr>
      </w:pPr>
      <w:r w:rsidRPr="00B50810">
        <w:rPr>
          <w:noProof/>
          <w:sz w:val="24"/>
          <w:szCs w:val="24"/>
        </w:rPr>
        <w:lastRenderedPageBreak/>
        <w:drawing>
          <wp:inline distT="0" distB="0" distL="0" distR="0" wp14:anchorId="7834BFAE" wp14:editId="4B602BF8">
            <wp:extent cx="6050280" cy="8209400"/>
            <wp:effectExtent l="0" t="0" r="762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59784" cy="8222295"/>
                    </a:xfrm>
                    <a:prstGeom prst="rect">
                      <a:avLst/>
                    </a:prstGeom>
                  </pic:spPr>
                </pic:pic>
              </a:graphicData>
            </a:graphic>
          </wp:inline>
        </w:drawing>
      </w:r>
    </w:p>
    <w:p w14:paraId="2D071923" w14:textId="7BA536CA" w:rsidR="00272C09" w:rsidRDefault="00B50810">
      <w:pPr>
        <w:spacing w:after="0" w:line="240" w:lineRule="auto"/>
        <w:rPr>
          <w:sz w:val="24"/>
          <w:szCs w:val="24"/>
        </w:rPr>
      </w:pPr>
      <w:r w:rsidRPr="00B50810">
        <w:rPr>
          <w:noProof/>
          <w:sz w:val="24"/>
          <w:szCs w:val="24"/>
        </w:rPr>
        <w:lastRenderedPageBreak/>
        <w:drawing>
          <wp:inline distT="0" distB="0" distL="0" distR="0" wp14:anchorId="16E75865" wp14:editId="115EC481">
            <wp:extent cx="6149340" cy="844622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59978" cy="8460839"/>
                    </a:xfrm>
                    <a:prstGeom prst="rect">
                      <a:avLst/>
                    </a:prstGeom>
                  </pic:spPr>
                </pic:pic>
              </a:graphicData>
            </a:graphic>
          </wp:inline>
        </w:drawing>
      </w:r>
      <w:r w:rsidR="00272C09">
        <w:rPr>
          <w:sz w:val="24"/>
          <w:szCs w:val="24"/>
        </w:rPr>
        <w:br w:type="page"/>
      </w:r>
    </w:p>
    <w:p w14:paraId="090778D6" w14:textId="330406AC" w:rsidR="00272C09" w:rsidRDefault="00272C09">
      <w:pPr>
        <w:spacing w:after="0" w:line="240" w:lineRule="auto"/>
        <w:rPr>
          <w:sz w:val="24"/>
          <w:szCs w:val="24"/>
        </w:rPr>
      </w:pPr>
      <w:r>
        <w:rPr>
          <w:sz w:val="24"/>
          <w:szCs w:val="24"/>
        </w:rPr>
        <w:lastRenderedPageBreak/>
        <w:t>Appendix D – Passport Financial Aid Administrator Role Description</w:t>
      </w:r>
    </w:p>
    <w:p w14:paraId="37507A9B" w14:textId="0C9D4F7F" w:rsidR="00272C09" w:rsidRDefault="00B50810">
      <w:pPr>
        <w:spacing w:after="0" w:line="240" w:lineRule="auto"/>
        <w:rPr>
          <w:sz w:val="24"/>
          <w:szCs w:val="24"/>
        </w:rPr>
      </w:pPr>
      <w:r w:rsidRPr="00B50810">
        <w:rPr>
          <w:noProof/>
          <w:sz w:val="24"/>
          <w:szCs w:val="24"/>
        </w:rPr>
        <w:drawing>
          <wp:inline distT="0" distB="0" distL="0" distR="0" wp14:anchorId="6C29A13F" wp14:editId="69510E8C">
            <wp:extent cx="5833684" cy="803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35282" cy="8041302"/>
                    </a:xfrm>
                    <a:prstGeom prst="rect">
                      <a:avLst/>
                    </a:prstGeom>
                  </pic:spPr>
                </pic:pic>
              </a:graphicData>
            </a:graphic>
          </wp:inline>
        </w:drawing>
      </w:r>
    </w:p>
    <w:sectPr w:rsidR="00272C0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94907" w14:textId="77777777" w:rsidR="007047EC" w:rsidRDefault="007047EC">
      <w:pPr>
        <w:spacing w:after="0" w:line="240" w:lineRule="auto"/>
      </w:pPr>
      <w:r>
        <w:separator/>
      </w:r>
    </w:p>
  </w:endnote>
  <w:endnote w:type="continuationSeparator" w:id="0">
    <w:p w14:paraId="0D23AF05" w14:textId="77777777" w:rsidR="007047EC" w:rsidRDefault="0070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9D14B" w14:textId="77777777" w:rsidR="007047EC" w:rsidRDefault="007047EC">
      <w:pPr>
        <w:spacing w:after="0" w:line="240" w:lineRule="auto"/>
      </w:pPr>
      <w:r>
        <w:separator/>
      </w:r>
    </w:p>
  </w:footnote>
  <w:footnote w:type="continuationSeparator" w:id="0">
    <w:p w14:paraId="6CAB0BF9" w14:textId="77777777" w:rsidR="007047EC" w:rsidRDefault="00704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37AC" w14:textId="6CF061E2" w:rsidR="001513AB" w:rsidRPr="001513AB" w:rsidRDefault="001513AB" w:rsidP="001513AB">
    <w:pPr>
      <w:tabs>
        <w:tab w:val="center" w:pos="4680"/>
      </w:tabs>
      <w:spacing w:after="0" w:line="240" w:lineRule="auto"/>
    </w:pPr>
    <w:r>
      <w:tab/>
    </w:r>
  </w:p>
  <w:p w14:paraId="000000A3" w14:textId="38205C3C" w:rsidR="0040463A" w:rsidRDefault="008D3F5B">
    <w:pPr>
      <w:pBdr>
        <w:top w:val="nil"/>
        <w:left w:val="nil"/>
        <w:bottom w:val="nil"/>
        <w:right w:val="nil"/>
        <w:between w:val="nil"/>
      </w:pBdr>
      <w:tabs>
        <w:tab w:val="center" w:pos="4680"/>
        <w:tab w:val="right" w:pos="9360"/>
      </w:tabs>
      <w:spacing w:after="0" w:line="240" w:lineRule="auto"/>
      <w:jc w:val="right"/>
      <w:rPr>
        <w:color w:val="000000"/>
      </w:rPr>
    </w:pPr>
    <w:r>
      <w:rPr>
        <w:color w:val="000000"/>
      </w:rPr>
      <w:t>Revised April 202</w:t>
    </w:r>
    <w:r w:rsidR="00FB5883">
      <w:rPr>
        <w:color w:val="000000"/>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2E58"/>
    <w:multiLevelType w:val="multilevel"/>
    <w:tmpl w:val="3274EDDA"/>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4435E07"/>
    <w:multiLevelType w:val="hybridMultilevel"/>
    <w:tmpl w:val="D9007D30"/>
    <w:lvl w:ilvl="0" w:tplc="416C27E2">
      <w:start w:val="1"/>
      <w:numFmt w:val="decimal"/>
      <w:lvlText w:val="%1."/>
      <w:lvlJc w:val="left"/>
      <w:pPr>
        <w:ind w:left="720" w:hanging="360"/>
      </w:pPr>
    </w:lvl>
    <w:lvl w:ilvl="1" w:tplc="81528C38">
      <w:start w:val="1"/>
      <w:numFmt w:val="lowerLetter"/>
      <w:lvlText w:val="%2."/>
      <w:lvlJc w:val="left"/>
      <w:pPr>
        <w:ind w:left="1440" w:hanging="360"/>
      </w:pPr>
    </w:lvl>
    <w:lvl w:ilvl="2" w:tplc="D27C556A">
      <w:start w:val="1"/>
      <w:numFmt w:val="lowerRoman"/>
      <w:lvlText w:val="%3."/>
      <w:lvlJc w:val="right"/>
      <w:pPr>
        <w:ind w:left="2160" w:hanging="180"/>
      </w:pPr>
    </w:lvl>
    <w:lvl w:ilvl="3" w:tplc="30905E06">
      <w:start w:val="1"/>
      <w:numFmt w:val="decimal"/>
      <w:lvlText w:val="%4."/>
      <w:lvlJc w:val="left"/>
      <w:pPr>
        <w:ind w:left="2880" w:hanging="360"/>
      </w:pPr>
    </w:lvl>
    <w:lvl w:ilvl="4" w:tplc="61CAED98">
      <w:start w:val="1"/>
      <w:numFmt w:val="lowerLetter"/>
      <w:lvlText w:val="%5."/>
      <w:lvlJc w:val="left"/>
      <w:pPr>
        <w:ind w:left="3600" w:hanging="360"/>
      </w:pPr>
    </w:lvl>
    <w:lvl w:ilvl="5" w:tplc="87C65616">
      <w:start w:val="1"/>
      <w:numFmt w:val="lowerRoman"/>
      <w:lvlText w:val="%6."/>
      <w:lvlJc w:val="right"/>
      <w:pPr>
        <w:ind w:left="4320" w:hanging="180"/>
      </w:pPr>
    </w:lvl>
    <w:lvl w:ilvl="6" w:tplc="142AECAE">
      <w:start w:val="1"/>
      <w:numFmt w:val="decimal"/>
      <w:lvlText w:val="%7."/>
      <w:lvlJc w:val="left"/>
      <w:pPr>
        <w:ind w:left="5040" w:hanging="360"/>
      </w:pPr>
    </w:lvl>
    <w:lvl w:ilvl="7" w:tplc="5EE4B9D0">
      <w:start w:val="1"/>
      <w:numFmt w:val="lowerLetter"/>
      <w:lvlText w:val="%8."/>
      <w:lvlJc w:val="left"/>
      <w:pPr>
        <w:ind w:left="5760" w:hanging="360"/>
      </w:pPr>
    </w:lvl>
    <w:lvl w:ilvl="8" w:tplc="D6726AFC">
      <w:start w:val="1"/>
      <w:numFmt w:val="lowerRoman"/>
      <w:lvlText w:val="%9."/>
      <w:lvlJc w:val="right"/>
      <w:pPr>
        <w:ind w:left="6480" w:hanging="180"/>
      </w:pPr>
    </w:lvl>
  </w:abstractNum>
  <w:abstractNum w:abstractNumId="2" w15:restartNumberingAfterBreak="0">
    <w:nsid w:val="28D418A8"/>
    <w:multiLevelType w:val="multilevel"/>
    <w:tmpl w:val="2DFED33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0223ABE"/>
    <w:multiLevelType w:val="multilevel"/>
    <w:tmpl w:val="99467CC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1466321"/>
    <w:multiLevelType w:val="multilevel"/>
    <w:tmpl w:val="8D48A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C4372B9"/>
    <w:multiLevelType w:val="hybridMultilevel"/>
    <w:tmpl w:val="F50C97A2"/>
    <w:lvl w:ilvl="0" w:tplc="C15ECA42">
      <w:start w:val="1"/>
      <w:numFmt w:val="decimal"/>
      <w:lvlText w:val="%1."/>
      <w:lvlJc w:val="left"/>
      <w:pPr>
        <w:ind w:left="720" w:hanging="360"/>
      </w:pPr>
    </w:lvl>
    <w:lvl w:ilvl="1" w:tplc="E1C839B6">
      <w:start w:val="1"/>
      <w:numFmt w:val="lowerLetter"/>
      <w:lvlText w:val="%2."/>
      <w:lvlJc w:val="left"/>
      <w:pPr>
        <w:ind w:left="1440" w:hanging="360"/>
      </w:pPr>
    </w:lvl>
    <w:lvl w:ilvl="2" w:tplc="4C3C2812">
      <w:start w:val="1"/>
      <w:numFmt w:val="lowerRoman"/>
      <w:lvlText w:val="%3."/>
      <w:lvlJc w:val="right"/>
      <w:pPr>
        <w:ind w:left="2160" w:hanging="180"/>
      </w:pPr>
    </w:lvl>
    <w:lvl w:ilvl="3" w:tplc="C7E67A70">
      <w:start w:val="1"/>
      <w:numFmt w:val="decimal"/>
      <w:lvlText w:val="%4."/>
      <w:lvlJc w:val="left"/>
      <w:pPr>
        <w:ind w:left="2880" w:hanging="360"/>
      </w:pPr>
    </w:lvl>
    <w:lvl w:ilvl="4" w:tplc="8E48FF60">
      <w:start w:val="1"/>
      <w:numFmt w:val="lowerLetter"/>
      <w:lvlText w:val="%5."/>
      <w:lvlJc w:val="left"/>
      <w:pPr>
        <w:ind w:left="3600" w:hanging="360"/>
      </w:pPr>
    </w:lvl>
    <w:lvl w:ilvl="5" w:tplc="AA5E5A02">
      <w:start w:val="1"/>
      <w:numFmt w:val="lowerRoman"/>
      <w:lvlText w:val="%6."/>
      <w:lvlJc w:val="right"/>
      <w:pPr>
        <w:ind w:left="4320" w:hanging="180"/>
      </w:pPr>
    </w:lvl>
    <w:lvl w:ilvl="6" w:tplc="75A82B50">
      <w:start w:val="1"/>
      <w:numFmt w:val="decimal"/>
      <w:lvlText w:val="%7."/>
      <w:lvlJc w:val="left"/>
      <w:pPr>
        <w:ind w:left="5040" w:hanging="360"/>
      </w:pPr>
    </w:lvl>
    <w:lvl w:ilvl="7" w:tplc="24D2F8DC">
      <w:start w:val="1"/>
      <w:numFmt w:val="lowerLetter"/>
      <w:lvlText w:val="%8."/>
      <w:lvlJc w:val="left"/>
      <w:pPr>
        <w:ind w:left="5760" w:hanging="360"/>
      </w:pPr>
    </w:lvl>
    <w:lvl w:ilvl="8" w:tplc="B7B67706">
      <w:start w:val="1"/>
      <w:numFmt w:val="lowerRoman"/>
      <w:lvlText w:val="%9."/>
      <w:lvlJc w:val="right"/>
      <w:pPr>
        <w:ind w:left="6480" w:hanging="180"/>
      </w:pPr>
    </w:lvl>
  </w:abstractNum>
  <w:abstractNum w:abstractNumId="6" w15:restartNumberingAfterBreak="0">
    <w:nsid w:val="4F455CD4"/>
    <w:multiLevelType w:val="hybridMultilevel"/>
    <w:tmpl w:val="DF52FEDE"/>
    <w:lvl w:ilvl="0" w:tplc="54C6AFF2">
      <w:start w:val="1"/>
      <w:numFmt w:val="bullet"/>
      <w:lvlText w:val=""/>
      <w:lvlJc w:val="left"/>
      <w:pPr>
        <w:ind w:left="720" w:hanging="360"/>
      </w:pPr>
      <w:rPr>
        <w:rFonts w:ascii="Symbol" w:hAnsi="Symbol" w:hint="default"/>
      </w:rPr>
    </w:lvl>
    <w:lvl w:ilvl="1" w:tplc="81669D98">
      <w:start w:val="1"/>
      <w:numFmt w:val="bullet"/>
      <w:lvlText w:val="o"/>
      <w:lvlJc w:val="left"/>
      <w:pPr>
        <w:ind w:left="1440" w:hanging="360"/>
      </w:pPr>
      <w:rPr>
        <w:rFonts w:ascii="Courier New" w:hAnsi="Courier New" w:hint="default"/>
      </w:rPr>
    </w:lvl>
    <w:lvl w:ilvl="2" w:tplc="5BBE0B2E">
      <w:start w:val="1"/>
      <w:numFmt w:val="bullet"/>
      <w:lvlText w:val=""/>
      <w:lvlJc w:val="left"/>
      <w:pPr>
        <w:ind w:left="2160" w:hanging="360"/>
      </w:pPr>
      <w:rPr>
        <w:rFonts w:ascii="Wingdings" w:hAnsi="Wingdings" w:hint="default"/>
      </w:rPr>
    </w:lvl>
    <w:lvl w:ilvl="3" w:tplc="512C7E42">
      <w:start w:val="1"/>
      <w:numFmt w:val="bullet"/>
      <w:lvlText w:val=""/>
      <w:lvlJc w:val="left"/>
      <w:pPr>
        <w:ind w:left="2880" w:hanging="360"/>
      </w:pPr>
      <w:rPr>
        <w:rFonts w:ascii="Symbol" w:hAnsi="Symbol" w:hint="default"/>
      </w:rPr>
    </w:lvl>
    <w:lvl w:ilvl="4" w:tplc="45A42520">
      <w:start w:val="1"/>
      <w:numFmt w:val="bullet"/>
      <w:lvlText w:val="o"/>
      <w:lvlJc w:val="left"/>
      <w:pPr>
        <w:ind w:left="3600" w:hanging="360"/>
      </w:pPr>
      <w:rPr>
        <w:rFonts w:ascii="Courier New" w:hAnsi="Courier New" w:hint="default"/>
      </w:rPr>
    </w:lvl>
    <w:lvl w:ilvl="5" w:tplc="8F6A7B76">
      <w:start w:val="1"/>
      <w:numFmt w:val="bullet"/>
      <w:lvlText w:val=""/>
      <w:lvlJc w:val="left"/>
      <w:pPr>
        <w:ind w:left="4320" w:hanging="360"/>
      </w:pPr>
      <w:rPr>
        <w:rFonts w:ascii="Wingdings" w:hAnsi="Wingdings" w:hint="default"/>
      </w:rPr>
    </w:lvl>
    <w:lvl w:ilvl="6" w:tplc="FCD2A806">
      <w:start w:val="1"/>
      <w:numFmt w:val="bullet"/>
      <w:lvlText w:val=""/>
      <w:lvlJc w:val="left"/>
      <w:pPr>
        <w:ind w:left="5040" w:hanging="360"/>
      </w:pPr>
      <w:rPr>
        <w:rFonts w:ascii="Symbol" w:hAnsi="Symbol" w:hint="default"/>
      </w:rPr>
    </w:lvl>
    <w:lvl w:ilvl="7" w:tplc="92A0993E">
      <w:start w:val="1"/>
      <w:numFmt w:val="bullet"/>
      <w:lvlText w:val="o"/>
      <w:lvlJc w:val="left"/>
      <w:pPr>
        <w:ind w:left="5760" w:hanging="360"/>
      </w:pPr>
      <w:rPr>
        <w:rFonts w:ascii="Courier New" w:hAnsi="Courier New" w:hint="default"/>
      </w:rPr>
    </w:lvl>
    <w:lvl w:ilvl="8" w:tplc="63B0ADC6">
      <w:start w:val="1"/>
      <w:numFmt w:val="bullet"/>
      <w:lvlText w:val=""/>
      <w:lvlJc w:val="left"/>
      <w:pPr>
        <w:ind w:left="6480" w:hanging="360"/>
      </w:pPr>
      <w:rPr>
        <w:rFonts w:ascii="Wingdings" w:hAnsi="Wingdings" w:hint="default"/>
      </w:rPr>
    </w:lvl>
  </w:abstractNum>
  <w:abstractNum w:abstractNumId="7" w15:restartNumberingAfterBreak="0">
    <w:nsid w:val="56DE38AF"/>
    <w:multiLevelType w:val="multilevel"/>
    <w:tmpl w:val="99B419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0C0B83"/>
    <w:multiLevelType w:val="multilevel"/>
    <w:tmpl w:val="8C0E8D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0E5BFA"/>
    <w:multiLevelType w:val="multilevel"/>
    <w:tmpl w:val="B00C2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2E56FB"/>
    <w:multiLevelType w:val="multilevel"/>
    <w:tmpl w:val="3168BA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7"/>
  </w:num>
  <w:num w:numId="3">
    <w:abstractNumId w:val="10"/>
  </w:num>
  <w:num w:numId="4">
    <w:abstractNumId w:val="8"/>
  </w:num>
  <w:num w:numId="5">
    <w:abstractNumId w:val="9"/>
  </w:num>
  <w:num w:numId="6">
    <w:abstractNumId w:val="4"/>
  </w:num>
  <w:num w:numId="7">
    <w:abstractNumId w:val="0"/>
  </w:num>
  <w:num w:numId="8">
    <w:abstractNumId w:val="2"/>
  </w:num>
  <w:num w:numId="9">
    <w:abstractNumId w:val="1"/>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63A"/>
    <w:rsid w:val="00005A10"/>
    <w:rsid w:val="0006216C"/>
    <w:rsid w:val="001513AB"/>
    <w:rsid w:val="00197577"/>
    <w:rsid w:val="00272C09"/>
    <w:rsid w:val="003748A8"/>
    <w:rsid w:val="003A7C69"/>
    <w:rsid w:val="003E1841"/>
    <w:rsid w:val="003E3270"/>
    <w:rsid w:val="003E61A1"/>
    <w:rsid w:val="003F7AEA"/>
    <w:rsid w:val="0040463A"/>
    <w:rsid w:val="006B639E"/>
    <w:rsid w:val="007047EC"/>
    <w:rsid w:val="008D3F5B"/>
    <w:rsid w:val="00A10F37"/>
    <w:rsid w:val="00A22760"/>
    <w:rsid w:val="00A41A70"/>
    <w:rsid w:val="00A724EA"/>
    <w:rsid w:val="00B50810"/>
    <w:rsid w:val="00B52F04"/>
    <w:rsid w:val="00EE2597"/>
    <w:rsid w:val="00EE4FAD"/>
    <w:rsid w:val="00FB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363BE"/>
  <w15:docId w15:val="{856F9AA7-D5FA-4946-B862-3C72C3F2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25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25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8686B"/>
    <w:pPr>
      <w:ind w:left="720"/>
      <w:contextualSpacing/>
    </w:pPr>
  </w:style>
  <w:style w:type="character" w:customStyle="1" w:styleId="TitleChar">
    <w:name w:val="Title Char"/>
    <w:basedOn w:val="DefaultParagraphFont"/>
    <w:link w:val="Title"/>
    <w:uiPriority w:val="10"/>
    <w:rsid w:val="004025B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025B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A7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98"/>
    <w:rPr>
      <w:rFonts w:ascii="Tahoma" w:hAnsi="Tahoma" w:cs="Tahoma"/>
      <w:sz w:val="16"/>
      <w:szCs w:val="16"/>
    </w:rPr>
  </w:style>
  <w:style w:type="character" w:styleId="CommentReference">
    <w:name w:val="annotation reference"/>
    <w:basedOn w:val="DefaultParagraphFont"/>
    <w:uiPriority w:val="99"/>
    <w:semiHidden/>
    <w:unhideWhenUsed/>
    <w:rsid w:val="00480BA4"/>
    <w:rPr>
      <w:sz w:val="16"/>
      <w:szCs w:val="16"/>
    </w:rPr>
  </w:style>
  <w:style w:type="paragraph" w:styleId="CommentText">
    <w:name w:val="annotation text"/>
    <w:basedOn w:val="Normal"/>
    <w:link w:val="CommentTextChar"/>
    <w:uiPriority w:val="99"/>
    <w:semiHidden/>
    <w:unhideWhenUsed/>
    <w:rsid w:val="00480BA4"/>
    <w:pPr>
      <w:spacing w:line="240" w:lineRule="auto"/>
    </w:pPr>
    <w:rPr>
      <w:sz w:val="20"/>
      <w:szCs w:val="20"/>
    </w:rPr>
  </w:style>
  <w:style w:type="character" w:customStyle="1" w:styleId="CommentTextChar">
    <w:name w:val="Comment Text Char"/>
    <w:basedOn w:val="DefaultParagraphFont"/>
    <w:link w:val="CommentText"/>
    <w:uiPriority w:val="99"/>
    <w:semiHidden/>
    <w:rsid w:val="00480BA4"/>
    <w:rPr>
      <w:sz w:val="20"/>
      <w:szCs w:val="20"/>
    </w:rPr>
  </w:style>
  <w:style w:type="paragraph" w:styleId="CommentSubject">
    <w:name w:val="annotation subject"/>
    <w:basedOn w:val="CommentText"/>
    <w:next w:val="CommentText"/>
    <w:link w:val="CommentSubjectChar"/>
    <w:uiPriority w:val="99"/>
    <w:semiHidden/>
    <w:unhideWhenUsed/>
    <w:rsid w:val="00480BA4"/>
    <w:rPr>
      <w:b/>
      <w:bCs/>
    </w:rPr>
  </w:style>
  <w:style w:type="character" w:customStyle="1" w:styleId="CommentSubjectChar">
    <w:name w:val="Comment Subject Char"/>
    <w:basedOn w:val="CommentTextChar"/>
    <w:link w:val="CommentSubject"/>
    <w:uiPriority w:val="99"/>
    <w:semiHidden/>
    <w:rsid w:val="00480BA4"/>
    <w:rPr>
      <w:b/>
      <w:bCs/>
      <w:sz w:val="20"/>
      <w:szCs w:val="20"/>
    </w:rPr>
  </w:style>
  <w:style w:type="paragraph" w:styleId="Header">
    <w:name w:val="header"/>
    <w:basedOn w:val="Normal"/>
    <w:link w:val="HeaderChar"/>
    <w:uiPriority w:val="99"/>
    <w:unhideWhenUsed/>
    <w:rsid w:val="0079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B5"/>
  </w:style>
  <w:style w:type="paragraph" w:styleId="Footer">
    <w:name w:val="footer"/>
    <w:basedOn w:val="Normal"/>
    <w:link w:val="FooterChar"/>
    <w:uiPriority w:val="99"/>
    <w:unhideWhenUsed/>
    <w:rsid w:val="0079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B5"/>
  </w:style>
  <w:style w:type="table" w:styleId="TableGrid">
    <w:name w:val="Table Grid"/>
    <w:basedOn w:val="TableNormal"/>
    <w:uiPriority w:val="59"/>
    <w:rsid w:val="00D4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D4C"/>
    <w:rPr>
      <w:color w:val="0000FF" w:themeColor="hyperlink"/>
      <w:u w:val="single"/>
    </w:rPr>
  </w:style>
  <w:style w:type="character" w:customStyle="1" w:styleId="UnresolvedMention">
    <w:name w:val="Unresolved Mention"/>
    <w:basedOn w:val="DefaultParagraphFont"/>
    <w:uiPriority w:val="99"/>
    <w:semiHidden/>
    <w:unhideWhenUsed/>
    <w:rsid w:val="00061D4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1513AB"/>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sport@wsac.wa.go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passport@wsac.wa.gov" TargetMode="External"/><Relationship Id="rId17" Type="http://schemas.openxmlformats.org/officeDocument/2006/relationships/hyperlink" Target="mailto:Passport@wsac.w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sac.wa.gov/sites/default/files/2021-12-Supporting-Students-Experiencing-Homelessness-Pilot-Year-Two.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assportnetwork.org/wp-content/uploads/2019/11/WSAC-Passport-Student-Housing-Questionnair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10" Type="http://schemas.openxmlformats.org/officeDocument/2006/relationships/hyperlink" Target="https://wsac.wa.gov/sites/default/files/2021-22-Passport-Tribal-Verification-Form.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sac.wa.gov/sites/default/files/Passport.ConsentForm.pdf" TargetMode="External"/><Relationship Id="rId14" Type="http://schemas.openxmlformats.org/officeDocument/2006/relationships/hyperlink" Target="mailto:passport@wsac.wa.gov"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U4WYyKD32W/Nkj8DhsxiAPbNFQ==">AMUW2mWUO6/Y6Yt7Kls7wx9O1E7xxGavPt7l6ZgcBr0v0acTXKqxOYzKCOyk4KK1u2nr1COEbp7TUgw3+r5GVM0OfCqOezFDuToP/IDR+JLKwt7kv5A0odHhb1jtc0OQcGg721cCckRYs9K8IPiNpqdqroOWfGJuH3nc22gwSwNPvZi4Le8CKkidlEYzXAoSb1lrSfCcIiOTq1IXSIovUhFambyQ4rs+gjE9YgnCFTtFZChjSu/gXHfSOgkhk3oWJmkhM3r+8V30GItswmy1xeAoSHfDlFXfVApuFObcW1YuqiM/seb9TzLovvLq/pZufkNksZqbZikQtwgb5zw54OV62ADmVWcPrthoQiahfgTFeUtvzuiLbXFrq8a+ir0xHgNYeFdUHfhNIUZfn59Uh5dpc8qfvE6Wqg4Mq/oDntWCJA5QiMF0ixGBXb7JqKVL24n9xcbJBLmdIllY5NFXM3+0/AuNEcyXXPE3XqO2viPffQT8OF2kJwBUt4vQNqej8UYOysBnSFSV9DrsfkBV4BCmFER29YJLjcY0VFzDfRCVwK+skUuDloHfmit3zcPNCQZOj6Yaj50UuxWOjBGuetKTxi3wsBbHAu3pD60N4bZ4XDuNOkPt5zV+Rh/fix4J0pqv0Os1Sn+LG+2o9vkfjdiS9lnd/irNVsB42c3avaB42lfauKZRO8peZooncVnKoCkeaAnVktVlIppsXghrePkRP8jCfcQJiBjvCJDNJPFyUN3xVHjDSXNlZ2ayk6nB4DH14ce7OqSRkqmTaccU2usYtaSpXCk4qPQwU/hMs6wD5/AKSqg70hkjO8knvXsVLjme/Pq2K3sNA7zFEH+ubhYyPqM85TEhgNJipLWrTE3wzSZ7Ax+ZtQ0q8aDkkrRN87jgQv+bQcNMteSdQ7yN0zSI0C+SzlJn4VnAUHdCB5hrp6lXbVlIeVp+IAGOchK091uqFRTlJvy0fvlgkew8P3cx0jtTDJtV/V+KKBNUpBoVIf3dq+c2mrBkEVdAKb5JeUBQHOcAaff9m1vK4sBoOtqd6SyV0EMfwmrofTlZqd1NoJU4pNPFxX+1SV7l+rq5aMYRe8gXi3vSxymiUKZeKd8jum8dFuX+wzS49xtvuqfoJsjRO1b8Roj77MylM8U9Re4G0KKOhcBh0icZohpiQVnvTblyOh3rW6kxo2/2D6JK/u2sPIDI66skxtR+kzXPsSZNGIrc/mK9fIZjrDBadwmZybbxNHvCVsnNgDzqgQdg9Y6wBbzz7c7H0OmuR5YZW5NmENWqPRJaNPk2oSausVRZyrqq2o2Rq5P+UHH9uPrD1rD8aGu8LhwvdB5vC0Uch1wCxw5Ky3dKftdO4xRP4BAYz3uM2JQ3HSTu8qPUhp1iVvyiarMq/jnTJM4KHoZJcvU2emHZNTRBS9t3s/Y8CB7dTrCRZqyRLOC4UBd8wF82AMJ0/eUtLNXbG09QdrtNHM36cWtrol2hcz770vU6An2uFzF6+SCNkl4gdVHhh1923bqbWCj+ikXaQbicK0QN52j7XWWCekCIBVWeZ7Ca/insHRFicM7fdZ31tSFdAaqhW10AvBiWmxcQKXObk4IlAGu4xIZa420+xPWA2+0FJGYGQK9O7WagnRf5vy81fuyD4/CwKnFL3xWfrF8KBXYTxX2U2ieY/cyXUm/Od3j9JjLI9GsDuHntgCoiKLUGt0PlS13ebaUe7Z/kHQQfoO460WqFZsMeMCNcA70XCRslnfsQ4zKlBXdTvE/8EjLgRXruGQI0IDENBA3LO73qroWGbJSeR0IvfsPITMaS44akI1961Yoj5RvpLDChGogbQ5PA145pBXEv8WWyyq7Dp73dtvQPbU/geKHDyvBdJR5HGvmvVdDYvLjL+afExAXgBOPveqAUzjw7h2efHWWD5ErjD0jnxgYJNMRwb/9bAP5Zzy7EKMqa7ziR60NpW4WD8xvBloIWJpz40KiY0jhXm7b0HuacG9h0szvZUUh5vG8lTnCPsN0x35VrGlgKjCjpCreNroDteqYs1LUankV/pkz5LCJZxGG28Wx3v4iOm56G1jmNQXvsBptZ/Vi5agPeRc0Ta1rxCJqth6iOVjNzKmy4HujXwfVzERfg7G1N1Vg+5QOZsTLOwGZYC+9bpV9Vz/MXZSUVCkCmlG7XC2h/K43iPG1J8qcLEjx2CvYpeQFU8hJ5LrZRfb4e4pwBGGIwRIA5sQRq+2fW5gP/Oj5Oa5ZTGDLBSTJHBJeYYXONNXV0ESa/k9A9tRt/aSgQA/sQbdQoST23ZKrj81sodE5Qf8DWXYuGE9Zj2iufcdO0Pt0e2Kmkazfhl1hQlfAA+uIifnNlncSAHQTncjn9zNm16CCk9W+lzqMyx6GYeZWIFHQGj0dZDqPW8x3ffDkIEoKK6Zo4d7pDCAo8Q6ueoAz0SooP/iKhNZhikSaSAOfsQ3Z+MYtIi4IR6rb2/zIqVs+8ZvmWGeHWANtdBP3EZqxaEw7uscxwfim24qWI1WAUs3F4mSqM4gfcHh/fF6iYKg8yofcew2U6gTced6njfYHITUEKj7azVTMZXdqP86Pv3WMBSnpz7N3Y0cBIgmAYCpJlEba4aIxTCqB5hQWOo0inCPqCChgyq/3hA7C9Vu1LYklVvuwUVSi+sfkZhGFnL9C9/gjB/uAJ/hw5IrsRHiOzL/j4kCQFLkr/C8dFyz8VYNz7U60O1jxXos/+0jUdp8Y5KtXwOWrzcWdsW2wbfwpi9XEborlmy6qiK+SoAPArQCfEx+JxObrQcGA5n3Ec0pCNcEtzT+S7e+Z7OLIXgySUloAf5n+W+qJ8FsNKFXoI43y171XlSvKic9Hg3VonR5ZwubQ3v+iVWIXC29rlMVc7XoyrE3h8cnrVPQpSoJ16ECJHQTBHBfosfUt3I6baMUeHHSirF2Hc3yDvZ826ROCfINDhNJin5qoQxiHPjkjQC0U19E0Dg8tnxWPaKZSrrH60fznHUimW4d5o1Pktc5YFFf+2mYOHZuFhpc1sspdy8Rx4wcSKvIuSYwqYJ1UgNaiUvRMGoZS4isf68Srdjyd4ubE0q98ulpgTrbmLGdY+l5Jz0alZmWBfeObM7DLkod4MqYbYQYzyLaZ5eAzSI2HB+IHFpfJ1kLLZB4B1zMvCKxLnuUm4swKo32SmpCGBKfLErjGVPi5KGoQ7kJkJprYI3mhKCwlD5ds+hk08XX1CqKcIetbHy6KOsAI61qOsIQAqHLMAUjY/3rKfjIpBmhRUrxFxXovkRe66KnjPZK8U58etCkJe0zUTansuob1IRCZlqpAdjHRr3jsNotypvn0qLWp2/D5eoNpLt2nX6WzV34glw3pUmlD7SmCqdf+enMeePTWl00YhueSPNNkU4LqwiNctXz7asBfBxbzpsSsQdL/NRhYBr0wqyiRkE9NE+cTqvXhkhOpr3WzQX+YZGW6jzq1OXCD1uefETkTMGEavREbSHMsV3oEC8tGpBF2o3A3twKRaTsKOdNROudXmnrrty57pfGXrGaYQly1Oi7PNiz1dBBbc+itKYo8EWn/AQLAq8rZdUsfNisw0Us5XAm5ioo5uP+ztGfaek3JxBVpzlT5RD0HY1wK98FQ2gX8/6tY5xfdlhe/dOXAh7XJlmOXfz8cqoHMDVlUk7ftlzrd6kNW6YLxixGI3kxlH5qMs6z/lh+0LpeR5VqcRkDNQ6XqFIFmKyZc0/Hfli0PChLw6TMbWmioaBpnuP9nUCijcqYlPACMqGByegPMq1vnijpMYdQ/9txT7eujGurBuq+oBpYci+s7LupCpSifIM5/XkPeZa/5a+9FShkN0iEUKAbcDHl1F38dwLoxwOmJXM6A/LNlR2yM7jOLUCobG8Pb5dJfwy+RBW9nKuruuR7RdsKs7Bd0AHf8WNoqyZcKula4nbtyDfPjmUOHbt4z09AqnnRoDYbylngnrrllerwfAPE/kBc8Sn1yRqs7VuBKFOdT75MclVepafdqIHWmS8GM4WyR5qER4N05n2OX5m9ErsQDNYBcOdeopDzNovBskVDlKqPt21WhxLmLu4Xi7qMx99ff5F/PXxPrU71BTR/EUjx1qrRYEGVUzIDnbI3mA2yNmqf8t4WObGUChp0xwhYBtzhIfJ01xk4D5s1ZiqO3S8RaDsvdyOoGI1B1H+84w4P8JHUY8UHrbGKF8mdldzmYhLGSpuTg1J3mPnspoA9o0p6qafcFwWo8Zijgi42zeheIIKbtHzzqhmvAYSI5iU3W99U8mACiTqGswBryV9p+KJslVFiPfS/BkthncNINUPggJC5IagK3L/Rg5ZeiIP/CLP8sI6pMg0CRIoCADn2+YUAKX5/qgqpTvfASOrPG/aXXNG/yNLOe7fmY/qyQtJ1D2A5dIjPXgizlsYuqgXYwfwwMqu+3QFuM7kLji/36hMv2rxc+3bXzZ5uNSGAwrGBJyNyOaR59+GvrfVIr4vJ1eLBtZlh/TVgRI86ibR+JcYQzP7EznIw8fHAT2TCWpgHnbUfHEQ5WlIigt/MJYCfTpDqm4kINi8FRSE9UBBs6KF9XFihVzqBikLOgX2IC4fYy8gAqECowssBc0AyrxoLkk+bZvqXH5lqtMz0SE5ZvvY6/bEeMcsAooDEG+Vnrbg/LlQ1w0khtsX7ludPPdB8P3XEKwYMOBBGPdqhFAb6OPx8/hKxBsJVEtPYQJb/MWyr2aurdcwmTwtXeU1NqMVPD5d/ssmgsUfu3Iy9JVSuRPltZ+Vd80bmhl+JMFIUqt/AzeAvrFdjOfKs0cv+I1kIDdGrHBXxHdydVmqgPwb18a++BEew4j5X9Xe4uZ7VXKvvS0dvG4KiRFlLCeEdqcTjHhpTRGqyY1BTkMa1RSMm/+2z3JV7MOBMhAWS/d4rTjZSZ+fvR9+eINYgN2ASlfuf7/f1/2HRj1czL3nb+Z8owFNSDogJdbN43J+PSap7tWu0HWHXewlzs5oXYWEwfuI0Y715MPtpaOPTXYdk2hFLtLMU/Ly/NCi0TvTsVwoMzm6vRxcWkevjWBOry/nYHXb+6k6fkRb3h8CefNkAP9/xVDO5SUhWynSUm12XJMmS6oxaysL/DAIcN0kPx87QexLne68xVBqaAvncTwt17xYQn1EX+N6weImF+c/JsHtwcxK3FNx3sjhn0NMGn/H1HQmZHY8ue5LJnsgjuehO0DIRDO77UuIVhLBpcujKcuCzx7537PBbOv4zCMW9UHDMU8DnIb92Qd9Gkz1d9vmEs/mitFNI+yxHk4tbJR+S9FxEjy1LKJgzsqcznIgiv96GWfj8TUaNkax3amyObZHgC/nGkPxgquVW1LJaie49dSAXihAIBR53gOqftg23YjQh0PIGhYrGGGWdvEMg6ifzCxdC/Yi2EEY+FOJdx6NjnAUWiAGW4NEtB7oX/zkc1JrcEL93bOlT4jS3nBM4fsZJvYQM/QSwlUx0dz2X1VEpa0SpRrsfWNW8r7NZnJAe61rA3fugBjwQKo6KZqtHD7jtsZBrFg6n1SM3hm6kmKpINiYzJyGbYGzZpLo1XHnA8tAolOBZSh9wE3zhZcNCqm5U1B8S13OAdvcIPli9WfLfsWMBl5mgVY21BDOv8UMZ4t5c7mkfm3c4p4nKuu1J2fUJl98Mze30RBjClvSOzs0p5Ar8nCkJvN3/idk0w/TjDvGdiBYAGZ3DjiBt1Jg5wJJrrLoxZQmSh+Gw5CCqMKsNq4xsxxgzrc+WQ/hEjpqER0MG/EH1iQpd71PBMZFPJ43qBbAeEkjpLO1P5wfKJZAQnBW6J+JAz/mUV5z5IbLllYd49ShY2Xl6kaEzVgB/RpzUKjUQH/wwALgMK7ZyYWN+kehqk2dK5A1LZn+T2d8TBuxQbk6xpZEMAAatPtdvMjP3JgfsAHhtFeeRQ1LdFT7tKcIg14lQcGpGfN6T8YBtqTf9LvhKs8tiApNPFuEmcJ43Nau9MuTfHgNqDaKbUA/t6sdgOx9s0q1HKz8uS9NZHV3x7lsLz9gxntTokSHoghLvkwYIYpFvZTQEGwCnJwpkLQzbuh2R5VscvHqKMyVoqMKk+dIsMMQa2hxp3Qg3H9tCx00A7mproV6D1SJ69jpdszmqRa+8gr0QPxUVjbH9VM2h54doUb3yYZKmuEDIIPrdWsp6LGAXNDiR4i2GTe60I77SVUDxB+4uR0BH5tZcfenbaEgQAN7/CwCv2DDzwT94myL1J+AtUojwLpPRuddlbixHIjJNICNUemdjSfLPZXRlc3fIHz4Bf3zPzinIY4WWN8xWlilMh/5xXfBTeq39CqWRh9k1kMKWhRInjqV2EiAV8NGpK+CdHpLSXLSSXwaHKugsJv5wyYz4ar52TMxzY5dpFO0NHa/kbBlbSZoE6KPi0o8ANmv5eUimND8OPBIIXA+gFiuesxKxivT3wkgaGsr/3lN6/yeLfQvUTWMd7ZIbSFMOkJ3Ql1zMHTlJCEa8XYXq73hcqXlf4Tl7zwo9brRmRlrKG9AiwQ77/T7NvPYiJHzOvBQIjbjSGn7xA1fhOoZ4zpoobfHwfHhp9bM7JCXQAuqJUXxTG9u0bjHedWJG0wVK1Rj3CfeYWF63tQw+PTzh2bDv1OHK5ExKkkhL8j3oRhPZ26Yw9vYgEkGIuIUVagLq0lScaaj/D1XPyi9M1D2aEGvg1DQMUM/tfGtFALfxPp4DTkh4T8BMOMB7kBEeg5b9/S4Pghjx3t0/oQvxVgukYLkzsuF27jWgE7IFLBLxWtZ1EV5nNStXPc4VpY5/GoGWqKa41EDFVM0xsS2IakzxHFcZYABXc7EWvnjdjnjgecZZk0SqoeHUplG5QkDeNZK9s0I71DX0o/a+SOQg7CXhO/BDtYQWVfzBD9JTGduj/uuW50wRvrD/ZVe49kAjr0LkUA9VvlgTIB1fQ6oINi+hN7pTT40XjKAcBOUfBw2DVYUXoeuIwvOt7meHqs+g4/leVA+OjzwG8q338KyGTlrXSNfhSgnIIMkfv6mpzWQGIvB7NPrwCKN3gqv15djkagONdraJ1SIkifXnIW1a9Mtx4nWwLqthqMtZT5yRwDA4f2ioUvbt7igETynKRdY41/QfZskskoGeTVI3+glzI3yD409cHB6VX27HxR6W/bgUV8I1If7+9ikdIwvO4RDD470nkvjSi7W0KMo9oxr4IkTMorGnnp2betMVCHtUvWz/IogLl6KBOZYHkHUM8ZtIXv9Uflbzfm0GjCW9XELinxV2pRBfqD4XeVoYw5qUzCowITyGeacQuoRSyqsUoKlLCDKiUFDTlFRrWnGXaVgqNJHBUG5ODWoQWCF/JHWw17mQtkQpscJRR/cPXeC76w3RJCeCEVnip6oLNwEVXXROV/UwekchLBT84yXBA9BH5ebG1yoReiqSPSsQ2tg/pjP7iNWgUp2s1vbeYLKE6gNrXRxRk6bpVYY07EMFUuCV7CleVGyBq9CZyFWlEffdW8xsB0/WKyf/2nZ7aWeFwEXPI5wz9jUyAWjj0MB6o+61JMoXFTGS246TMvWUpLa1Yji1+/VL5qWPe5UOpHXR/ExDYA1TdBTEsGG/9Ap9L2/zWr/XDF7YTomi9i38W5hqZALKs7DlPRKIbiN8jeVNH/mMJ12o1fP+VRNVtwD0oAYhy/miU6sEDDLnsMg8+lJxihVdskmCBtQzbINPcW/r+RSSjuFET66w8dXQaiwfM6b9/zjViJzgl4o6662jBe4UVPLy6MpdGbRV6TgbyQupbiSP9nbX9GlLYdKwEz6iSp2ALwThU5O2273ayLImMHx8/ja8EKZj2tdKp2ATpemj4lShd1FDITlBN2NxBr1PaKXYyaA9SGf6YEDfMpQtkFyQAlgvdRQuLrkTAZ1ig3hD9GW9CDl1fspUKu0jkLvELZeXVy23MaB5qqw60eH8Lo1e8eTjNOQaqDEBNl1IGiZEFIA7fGxCawv//cQZcw1i8PiKNNvLDyDcu6Z6Smr2gYVCnJ1qzQ7moAF3XAvpclFImtoHGPIYqttxCPHvrXXCn6piY3WvVo+fdPVWcH0BH8gQjUXZ3vigGrBzLd4qz+sITrFeH2Mhj1c/xL0oSqV4cP7Bh5h44la5vQaC1xjdUrWjuxS4ysA/+9eWKFH0TAzkqKvXrr7GGuVpzedNTgBB2ulR1cq436/UmUOD3WVsLI+pr5Wwu1smu3awokHTf+/0CcIRe9kVVjo3XBbNeRQecYmZ4ZWtdubK8CXca38xeftiJi6O/pRiGHTDxVqLfYaR4hzi51mZ0NwUNQX/VKaZQ2D0n/SIVitjRwTNRvM8WMLbKAdu3mUSC1iZlI7DQYG6aj5+rN7qj5O+EgcrUCtW9fkKX1/AuNVwO9Z/1Lk02XN3UZfDYvmOrkX7/lkGNJKP1QqZ4VvnQot+aXyzCGSl/cTPKqKYLwvV0PczZPtS5k67EahWTP7rlx0CZQNu7Saelv7tR6uI8cAaDHkhRXJFuTkjivtwGNzX/Ph0nzWZl33v4afn5mdRzK16vca7YM/Oxkp8yztjGWajV2hGn/WxdoPS5xseKHGB0KAVb0domg8pZF3BX6SCClXjFq71Z6VI8L8584W3uiDDs3mRo/PU9W+W4Pab+czr54j7VB3+ToQW1ZairFrg9udnbEXuF0KLDGAngU05Dn+lfvlNS9HGa4gdJDx9C7smXSNZV7S7XR7ngXgLW309nIbNaRfhT626+eKhiBSC4XSbp5Dwi/1OEkVWzWRXXFFulUpnbqRMMu1oOS++3JeuERhO2zVC/xrToPCqTC9zbWm8NtcpTWeD+ESocTdGn/H0ffcYYwNdkcAW4IRwaRX8uvZkU6Tv271/dnRNIKdHwZjIMx5DuLiJl6LBOBXFlCDAwfmuvlXrbuYZI+lgh9lfvzG7vzfI/KDCCzQ0Pc5Z2WSElH3jmzRkhBHsTScxEKd9ad178pfJJwrcc1gSRwCFVJm9iLNXTqdWc479aele2hDV3shbDMDxoviZkSKzWQS5Mlfn9sx1NuUyGKqR3K+TdkZyREpNHiIMZCG7O5dFKnt9u6Po2q4SHgSVYiVIjxOrvIL2Xsx3A/KrtWC1fxj1KTXticHi+rFEQKfMgb+e342zGWFduP6DJCgTs1g79q4CqSA9o0A4k7l4hnpLoqOUjLnp9TCNpvF/C5V033urFn/NLQn2Cjk6DYQDXaRpW9whzAEvwZRItASI1/XbpI/HYEmltSa/ZhsEN4jTral4OcMlLaCoP38IAeZSIeelxJJs9gZo/DiMRuLQSPgjpvhq3Jo/zMtMXTrOyOteQtyK3ZMX4+NPygjeIIKFCDK3bBAolofUl5vWnqwsjfJzxo0Aw0nQcQaKvmLrbKiBsfYrhy1PA7nE7Myv976wAqX7zz2cwRDOETb1M/s9lQWi0kwK5XpAGM4dpncWA2cJMdLenkhG/HZErg9IySAT+abVkncVwus+R5SBOS3qyaaJw6nZDBSovnd0LzRBkKurKH0bnPVnGxTdguB26ev0AL3sflcPhoxz+VtVnFHr7XVesSWaXJrebaMvFO6kV+FRI/6ad1+Ob/ABoN6U+grdoN1JhENwxVIEkTLeWzZvoi2sNIWovGA1e0C4fSDwjedNGsc+n1CTL8gmSXSGXa80Bn+PjGBY/DOtzJcdG/asf8ILrVQA1RaFg3srizAzLl4YoVShjx+9uQ+liKXfoglUPjnGtk0spFg5XH9WszCasn8FRWKSpGWhirYqxpNXidl7iUnfx3eO3W0n1n7eMIWJ1RcYFa4qO6hjLQ2wM4Y9nWWgWkCj35nZSVmCAoSA+EjsSAN1aPoa8qAplLHmhgH4fdCh4qEXqEujdzLHT3cp0+DBEIUPAEZV34b1fWjJrRWyMg8YDXCSr/v7G6W5DRW3hytX+22wnIv5pfCVjmyvue5+f7cahPSFkOCD8c6cbUHuJJ8451vGdvHyfNEeSf4nvpWkbYIt362bmqBd/kIIZHJk6RY0yqmQyWCxnksEvH8l43mq8nJTqN2jqpDaFDA3OJrKdjgTreczxH9YG57q+HWY0Cc0f4k+Gh9wfXWaGh+GBADxrIOOvElSK5qBkg5EhF2LKrKGgTQP1+aBWbluGgXDmS1w6wG6jFfRRYXrl0cf/KarcspoOPPynOOQ242Xiah2OiGlzYiz5xKkuYLJUXcU/l6OqVfomqyGwXwGU+OwHphBMAr4rnYKtAMYhEE4mYK6KvkTpGbZknuMxKQPMLcMlPtC/3g1FIf74ljPjx/ggyDf6Ktp52ZLflWXw3xz+foAGDja5FWf/vM2ZyK9R9uzd04HaKDq5owS3t+PaC3roZla26dRLly77ibIIQlNJBQRvzICINAYnmSsesMhxY0oNWfCat6njPHoyZ5XS8vD0I+qArzPnu9vrWLGsqjfBcS72xM4tA9DYaJRpXpfkYW/YxiE4hgEebJ9Vyf2ysRzr2up5b9+AdRQLwsmRHWswzdUvWGr6f0qgUN4DfTS11pTnW50bYD+M/7kbwD9qFSeKWjlRSxheWVTe/476ARFo+o6BWKJ/mUapLkAez5iH9g5zfV8Qf7HB3NjQQlA73iOOXy3nnYPBDrr9MUyNHhpiRQofpay+TjGNOS90ERaNRhcc+MfLfSDYf3ATNGxQTz2vy6UZ89sFSPkJWw+e5sYAMg9I8kqPwmPyCeK+c+fwUkjY0vl+kPy1KD/StXcLQnYPJ3sbUvrs+PF2UukFKDRaG6Z+PKVE742QTAn+1lo5YzMZri11438VmKrh5tkKy8ZbGOJkdltG4WS6pPfOMXMyQpbnkgbP3cCgY8Og3HsJTNXYnik/IJYxU/xj1U3eyMDPTUadhbqMx3UHgDnCP7PsvHL8lpvbix56xOs+Ya1eXkrq3X7mePL9kZw34QIFEB0Jf+f10MvOUALtMvQLwZlEODYGGj1UDShaepTn/e3B3c6dhO4+U/YWC40mX+SF4rfQux5/1t1bTLcWQqekdFlT9n9y8MYAZ0GWkeFVo6sJReb4VZXv2GZMbodLQYt1r3EphDAIBDvcg4BlKj/+KXDGgDyOKsAYjxERuEgGQOrp+Jz7ctFHqUdxahvKZW0zpRFqXGUsjo3LKgrct4SwFt404djK6n4x9vV3maZD2SRX7VbbzrjWi4QA4EEH5TyX4RC7Oq70LxoeWkr5/NTtP1BZDLr0LOL6Jfb+ZakMwkdYyVw7d0xiR2AI3r2TZ44XxJ+0U9FkWpSZ27IOnhFgK97FgUq1uBrZpz7RP8nvf93qF4yfWDpYEs3NdJ2uO3Y6cvpqgT5zUSJOu1vO3BH5oQxEbDz0dIaAO6yW+dIjFxZ6n17F5vdmdkiOe+UYl21Nq+wCsByD+uT+LRvTQaCNbpWwLjIUpihHZc/1VRoBSAeVLJ1kSTq4uNdKlSMQVFfR2l712U4GLzRLim/EEzuzfg2bDyfpuSQDXmdbhjA3Ifi55J2DwDDQdCc1FKLlXhfiUvKXuLfiY49EfCxSpdVPqyyE24d+MMUG8EPZ1KZpquy+huHBPEa4WCReiU5dtGtSuZ3v1gsLDmAyjFRYQReLQ5wUgS6MXWZf7mGz/kFJ0h+nCuypjDDZ9lvlp4exDpFKPl1A/SIAQX2AzeP9m3RmUIvSaGdpSfAgUwe45JfapnbELFfYyjne1pdTXMI5+pRGgxUB06lrz3qbAM7AIq9hV8NxwqKpaCG1xHQwkyWtcqUAvq5nc9mTk9gMWV4DIHE8iWwjkbqfVUzlzoCbSSf4Okl1mNM23qqf9X6v+NX+uRVDXxT3MSxelL0NBxwm4SmZsbel89qNRb861KIkqLLYp3vVLLUo0pMG40JUcNzOHeqSyCWHpeyJopf6sO3C2hX2gPOBCL/MM3eIAkjngqiQLUQN1YZVw/b9T3pfzHo3Z2HBedSWMFt2IguQb4Vwg3YCzW8rBsW6/Nd5G8M0Tu/uhgdYEzswKYOFFgofa3i8Ij79RWl1d3mRlYBgJN8jY8RvqMWkPSXEetCwSMQ4WTqKSvHtANs8u3G9CPWtDxTF96GrbcndvkNQZn9Q6hyJen09LBchtLfZMaEKDw22schySv1kROEj+3wTzDsOZP3vqw+Zw0JX5wtcg8MNOdLv+q13osnlbAQlLkDELbdXp0NI+SPFc3xEyAHZYlXMtMHNjeMbVWBWNM+6GvkL83R/KF5pmGHXbYi6Dq8pwllkrb6HF6xEKgguuvgq0liJY9oh+SkyfjRqRE8b/m7i5o0IJO2m9ziP7Ma1SBCyN+XGwesagaGtjcLQmUebwNnTsXAuMg54EewsMBWVKuCVBq4GFmqYqzn0fg37jSLrSwWzUhKqKC/aXFAuWtGmDmUE5Acv+sNlR/OiL7AHwZX2r/TYFnCnyneLn64ZTmgDM816dzI8AqqnXlDXOXceO7Yv1wEauubakHFTdfOiziN/ikpCPWik0dJQuOQ0R8CWATII520evDNPvn3moscbzPRmsEEy4G3xG6lNv8yiJ5McrbppBSbOQQ/YInvN0Gn6/87bIdl75i2/y30fHpw3+pzdPXHzKy8KcYcq5SMaIjVlcBrK0q7Jug8Ymsg1H00FetcKqSmekocQjg2MR0jkZkddO2tr7GRxPzeg9o81Vhxwjz2fIRcZtQ5AiCmeb/lREENtwJIeRiVKaa+ICB1xB8q9uEE2d+wA9jl8GSKJ7Yss1UdNlveLeYNe1yg85Bcbg2vuSZ2qckUd+XNsBj/9/+x87IdIRgAiLyfR4MNAerQ+2DrpWeJGP5fl06BMjTHo5MNKEaoV2fNmiZ42ipyv8aalI5dJTYu9WZVPT4V4JySPNvtE1BvdklK5DrA1Rlq3CEII1Sbu640/sBmBBJ0KAkT6Y6AO00xdZI/Q4vzGwK+n/hEvlMS8rvyq4bQjnUHwJgptG63VHRIcQS922iCFXozxHIrjnF8+zSQvw/ejCW4x3tXGu6tXMZiWJ2xW8UYwXL3pxTgbR6DySuEbAz9+sFfyqX4P/wsdxLGXdEeLH+koxAhe8kscS2ZA0VcQZN1D2MACYYhuGdiSWeTljrrQwlL1xz/4naeakxnqAlYds1vZIjF2dJtcjtU9BeYM9R6fTLdu82uQh0E1J0fh8np5LUdjZ406tHrv/hCdGWAgTNO57sqlSbF7RtCqCwxIlwujQAhauLjcq4va4PTEmzLLppjbM6ZggxoZZY5WjGRqP+BrapxdSql8vuNKyVIDQNye9MoAsu7rOuwuo2PNnUwVfuHKgSqpRZrJs1s4XpfEA+dZcvqwtry4KWn+ZEoOiI6kZrG7pgKoq4UYFTa3IEVCd2PieZcASWIsu910W2EVd+9MVcjTklvxQp+MDF6wIZyfBn9ODM1oJhkYCOR6sWMSZHsnBrZUPJs9D/PAOfr6SfDTipMjqBUabBpanpuwO5gUK+Pp8ZL3UjExnZFs9ETZyadWkhKVFAUGdKONaL6KGeliYpHvq0kbAx2WBgqzMd9t/mOv1pHbDnLhimPwuhWIUEkkci/oygZyHgddYnhaKkHWnWf6oHgpcU5WIMQJ9aXJagbjvCGmnTCWcnTJs020JiwBAZdoN3+yFh4nIiuo8/CPVvbQWag4mBOCKkPitnK74pZBqz9NOsnzZA0r7M/76HXXK93aKYS2J1l2DaY6ibTBWiM0LsChIYqbzJu+wSQwLVz/Nghgme8n/pXD3eIUIn//lfoFCLnL4Cc39wI1J1Kx+gqnegb4hKvWnZo1U8BN39WnRVCdK8+KR6A7WcNbBXtIgQqeZ1tl7XB1VxpbRGVyMY4GeBTd2aSo757w4yOUHBKxXgqW6e0uX71df6Zi7kYXZxgbaBPr87XKWRgb/CwbxUNcGM7YyE/TkIWkMLIfm+iEMM+Bds4E42WyDtGTeIbbssG+NXDTNVayjzDaFYtKLUDZqRBePSh/OKJmwWTUq8+Or20w59dhM9eR0whdWczTchkCMdtLnDJVJjEs1xCLmdh0vQxx6OIg15NekP2ZnCP8HddRanCMCRtLFGgGI02HXHYcuIX9BeTAb2wO7HWGFtQ/WB6EZ3MM0JovQPsvmVCvjOja5Irjw4+l67VAVaHGNnsrvla900nbKdUwBIAyhVwTzBV405dRpV+1gQ9zmMEha76YorS7AWC89MhwhyNMRzpqaViReGfCC7Uj7Ylkl3iOUpkcS1P1+ESZ9SI9szWKvTzoK058W0Af2bwTk5Fmy69rWhOCgjug45jnnSLmHHEQk0t7qAKAJ24zzR5s4qwPUG0hNQjsfvHaSo8PdoF70w9xNgV9Ehwq2sOxQAaH7rnT7fC4KTiQUaOBBuUQ/QhI1xkIDveYzjTgsTNiVBP0gLAh9N9QhfqNwoMU31gyhG9m7u/m4m7vRbggVJcP4bNP8xTOL8CysHhFqCkQszrcD67AeKenAmnDq08cFp007hxbthViHyQPp/nt1Of46J0XNDx/sSX9co59Wj+fFYe+zbqgPRzRKRCXKmv1CszATWvljaxpNeP+EilI3UM1xpebMItXam5ydz61SqLL3U8TMKtL0r+1Pj6cFMs35f4O2wTenEGxRiTtC8o9pW7TVcBvWZ84ywYl0s+aCJwHb1YQ2GU0j6zpp6Lwf1iBYQEZyUn13Bmd3ZIeg5fgonu2vrZlnMsCw/TxfQNuf6HQNNLRd36v5SK27ynvPey7n6wabtUXaPGUoMXaA0Dop3E3qZt1Ajod9lygQs/9+eE/5/2jFRibN3/u3LxudLrrT+p6z+o80BTFsORCTri5FovVot95XMCZ+N6dBHJcub0KTMeyfj21R2yOkMJ8OkfSR5tAeSGLtp3BozJjdRsdPIHuAOjuStefYasZR38uIcGZJqJQGdvdDFB/xqSQtbAOEpdPH5kV9AG3fMq6xFyD7yCOR7SCfLqohifBO0QjPwmv7P8q5XBVAb7ASy9cgUPwSB9LJnfR/zGO3Y2frJ7g1HlTzHGlswyIiwNbmlAZZdUbd2Zyto1FjRNuoIwU0oDTa/cxzEt5tPR0pPHyd3cFfCwVF9fb/f1PIIiU36ONRmW0FffKag3MSjpIIqAmAETWomeJrzmXlQ66SwPNqOEn2BcNaFOHwPjP1OaSJcgeEfWhprt/Z7YvUpuTu0mqVhkO37vYVXrk6OaCYHeBZf/a8emSZaJ4pqWeFkJu0+fRomb7nv2ijUJozuw/N6tajgW6xL3l4Ns0hI0F2Uq9W0cX4H1d9xjkryVQsMAdrwW0FAe877lTIuG2f+UZ9ezbtMHrY58uVTOAcvt5XkH3h1Jr8wypsurLIGNO9JGYsztqfmcK1pijum9DZ00VWgAeRJvfOeVZ6Slj0v+dwsO4bFrhbo9ikuNblqbkpHGJGR85KBsbhkXTUhiOVWsNaFLbXlyGAW3/AVMb5q7WoRdCPEMSt0uvTUQHXK5s+K+4IItt/CU8tdOiEinEeZNUheKdcbYrt5R/4X4nIJc6VM8Gim/Hvc0xbydr8z0DxdQJGLN8EZxYRM/ZlG3CT4ho+mRNu05/FewUYgiu2F9kZ4SXbSOoi7mgipjEIQSfjXDKhE4A6L0frngcILW2T+LnDGLk3lBQ2xgFkC3/wTK12tDsLL/1/wVe4nkKxYcJ1COjshcV7Adq32zLkOUSvfCE7134Yi3ZYD3Owo43tvSDuxP5Al/Hh5MkmJD9ZbhzOoNza1OI7XjprSBbbvSsjJNu7bRoTEBGCfcweVMRfYbKs+rmcYr5v1WLdDPcaFkfD0qDFF3IyEP/upf6AWn87+esYVQI1XSF1Anfk+RwrgNv4tn8kGVl+vLswKOC0PvHiz83FIxjkFXUNi67wKWHSr4hWIczX117sBFmbh4Ve4CFBzuF5l1SWxmqGCxkSx125Yb/mncwBeTOvYxAXRP+xAdgAL0Xq6lst8vz6kPH5sqjs27K4bmDPJ67mItz7NArEFIek+0gQZJgFXwsb6a+dgEklOFARBavrMMnA2zpnO9WYGsmaFU00FOWlqmujJUbzP2f9yoIA2ro45Y6VYsUL5Y6RRHzweDZa1aE8oEjHQia7BwMp4ZuuECl7CRcyIpngude2DDm2clPR0JefHaumtZPu13iDkqfk+M8dCMNmJagD3PVHE4EuN7tG0W5oyv2JtpuCpa+QX3FEqs/fnaZznkPNAtB3HbcNFFKgEbkNQ15AaL8fsvdWTeaJvSvXDRNKwRKM/11GgchffkAfkHiuTYH1vz2wmO8xpNUjhzV511Ysl8iSrxjcyN9Ts+T9frPY2CJLj7kzH41dKK07tYmAnmu+xRN5BVQLDxvpSbcx4h2zL4a20peCNsL99KDg+eUgC9LDxz0tRJXYsMutwQwfHY0qRToPfv/vihGGRu2fKcKPDMRI7DztcztkU9wvC8YlyZQi1MjmjsGOpBmNG8TwpPPnaQe/wWnb8q5+razwGsBmCWsn6AKG1373LAFb/7mpkeo3917U4KfKYSRhi4aarSS68wRdZkW7LMj4iEVEHyPTr36U3vTKbpFmtkPRshkuYenb/+Ilovpnbu8PfNYnDMIFoyw/MMq+iI0YOqKS2iQ7BgQfnI/Pi3w1WB5sicLhBZDvh3njiQEK4/QG32kIpgZcE4tfO8kqjmiNTu/IMOUIll/PB1rHxtwnnKwyP1ynRzKInNPeLfHjDRUmvb/TIPcS+4HRkphDJJj4BEW6kp5AMifqWH2yMHHctk22dkWb/bQF6PelL47TmlUHa+LmSRUSVG/pfp6X99JevDyOmyYFUKEpaLWhD8mDYaEKllyUxOkO5PDACezHP1yC/6BF6uShmUifBcg4LhkMFuW/UtP6wEmD+h0mRysl7x7z6yzpwrem2dQylQRd7BP8pEKmuHuIQ6hwpVIldEEkH8ke0s9r1h/w2VZFSuSjHdawug9CZX7SedwFwfcLAYwHe9uMCAS0kgijsAtt250Or7Uvhg8Za+k08wtknNWakNYM4vUTjwI1/2d1rVHm0WfzABoP+doLC4s7Ae2Xja8HVSesWqarfBMjOSSC8Hw3RniJ4c0m+J1WbTCWpqNwtSrs8K/O2i1OdTbcuRKpotgv5dJMoKjsMMastYGrhim3uHxT2MpbmzoRH4qdagVum4W6SR91krsJJQF2Mwvr3f5sPAg4Jx48t6x574fpBIfTtlNFIdzx79uvz+mP9AmLyDF3SfWfQji2ByCY3lQivurl+HAEwNKqKTlAsnqpIdnIVnbsfg7OPUeX07+xt91kFqqV/naA72AKCZYTpB5VWmJ7dCyC9f2e5tcRhWDYDUqWOJEeyhiSs0sArx7Du0BWA/7hk6LnWc01jE1Bdl+RPiGsuIBbo5YkuO/fSX4oThuyMFL1bu5brVtHSX4WlSwgsPT7E22E/e/nHQYETIFv7Tck/E0qwDt0BrnsnWqC5Md1MGnVyf+fFsXmq58gILNImk10EAUmCNnzq9PBhxCyMUoEC7amufSiSYXd/8TojImXOzn0Aim4clexPz0FNVuVDZLMraQlvUxq3z1OlcMG06uPq7zAbabOR0hr3re8GjewvfO1TiIxEI0c1UzLb/QgizzFhhg77W8Ebvit6oPe9V61v5+ZqC8wwKvtKz4EGPACbycdF9C1csb0PPhWVYcZrz0apjlNpOzGLjK+hixhhQMzoTiAHIsYUIYXEz7l2rLZiP1TxwoyESVWA/XSDejsuC1p6zJGEzfPeSiW9I5fKtt29Xi5p/Csjppecq9ahMbz9wHc0dL+RO/7fAycLZVp213DUxrxCnZNeW+6YJsM5SVYpvtpfYepCp6rBrwBlTemrR9Fp2LcjKplb2t61onfNa2fP18IiGq/LUi9I7IzuP+r2s1Wtc0nMs7Bae3AYBhmdy1W9SxwQbZB5WvnWjxGwM8dBAEcg6FRgfL0+rOOKDucRcaWzkgYHWSZMAhoSFvF+kvWujGDZQcFzONW+pygpb5wua1aYmE86mqigOQSn0EJeEIejPxShUzV2Vaj2FyBZg6rY/noFkMGhArDZajxlvOmfchHAs4XC9wqdoD/w37pnQB9cT+4rtVbMmlBubU/hgM5Da9DOFPlY2E9frEckMuhaBfeXPhMrULkAYNwkva8zZtAdzTMlxKeGI8scOODtTSMgM8GNaPbGQbcFgnrl2GiD12Scx+K+FRjAB0xq9WrXw6F3IzhcSa+VWQx+rEvMJarG1cXpOuM2re9Z5SSqNYucMyugasCluG/3d4VE8zfeRAcR3CEv/i/aMae+FdGB4HeASyONrMAmeLA/aS4JreOxYrLpHv3EEWy09OIQV/1XdINu4ZAm0DmNrGqqjzO2HjGjtDGuygqKa6cYGk80jRi8Fgcm7LxDfldL3vaLLDCjX8Lx0KKkcHV09K876yU0LY9ZFeo07JVithXs7ucCfq3RXVeSi1argVSaFT+jA7g8WbPGrN8YFrJZnKpVdOdDmgMYz8aZjrheYe7kv8fdL9Rl28dh/5/NYNDo4SrRYzkyA68Fsgk4XNxBenM8sruZeDumwKDrikPdnAx5JhIMo7uTUSJBrsegegLeXyzHfK7vOm7ktv2weA49aQaL4E7N7SD7UJGDgOjtAY10skQUuh5n04eS2GELWek1gE1rDTHZu+p1nmITKHobk4ZMkqMQSyTldNjOSVqkOE1H2IeGEtxXt3abSnKrQZsC5wNojIAV78HRf/H+E9+WAOQLCLvHEn83wawvxAea5d1J/hlCe8bJqMJBnU55c/Eo9YM0UoI8h174OZFlGJMu9mQCIJimvUXuHFrOYEjhuNghFqq5Wji4Y6f94zA46okpXWZcwtemMG0rrrj/Sg++laAoLeTBCCDiXTjj1AXG6bGu5Qoxm4eZzuOIlhmEQWGcUO7c9AoLNsxb3CovCxZqFKSpyf+ZFh1BGKuV5WfhtLLhoQkHX4I/+VxgPLuQxvtxrz5dgaOtZ6WOyuepzkd2txuo3PbaBx7fFfWacteGu7qZtpogk/fysL1HrIggKvXeHT8hdTEj9JdFKwEBAsFO1m1utHji1S/VK6WE07A9SPovqYP4tEToC+DJBufVqW5W8l2wPjUCizUbd/v4UfoPO637e2/GeHrQemJkhcIVqyVdjOfJAKftc1eXecKRo0hjJfpY/3F9oAb+zrCK11e7ObepBGp4/0I8sghbpi6WA/dkp/LZd66KDdnqfLM532sWzv3hjaailSx0vUNWiqhaGXXZ7uqsvXJIWvnyHhdcFi7NZnG1xp3ut3oNEOTwo+VcjTDGnc8NKMFBZbdbF38xKhWt2p67/rgU60CAmwCMu0IyajWuFU+dTUgbGq90j54KRCyoFjc9sXrXqHS++E7sPcoPRCsMfkJZBvXUGA3AyPJp5CdzjyyVEqJGlUvvKNIZTFQ1XmhreOg1gitppOaWBHZC/JE93gShdbVB9Ko2z6OcxlZ5TLH7zTGPNPyws0oxmoRqjBqe5cvHZuq1hgViAsv8uOljByva/teewRe5pwulH1xgA/covI1mRQn7+bUTKJO0rxj1yBUBj4GknDyltmu3aBGLyi/nlvLHbpzrSNO9XptUv1n4FwIzhQq1pvINjgK46Pboltxqb4O+DrIos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2880</Words>
  <Characters>17338</Characters>
  <Application>Microsoft Office Word</Application>
  <DocSecurity>0</DocSecurity>
  <Lines>251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dawnc</dc:creator>
  <cp:lastModifiedBy>Donna Quach</cp:lastModifiedBy>
  <cp:revision>2</cp:revision>
  <dcterms:created xsi:type="dcterms:W3CDTF">2022-08-06T00:48:00Z</dcterms:created>
  <dcterms:modified xsi:type="dcterms:W3CDTF">2022-08-06T00:48:00Z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0x010100C1ED3C53E0FD8B4EB3726B94B10C7CDA</vt:lpwstr>
  </property>
</Properties>
</file>